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0F0F0"/>
        <w:tblCellMar>
          <w:left w:w="0" w:type="dxa"/>
          <w:right w:w="0" w:type="dxa"/>
        </w:tblCellMar>
        <w:tblLook w:val="04A0"/>
      </w:tblPr>
      <w:tblGrid>
        <w:gridCol w:w="9350"/>
        <w:gridCol w:w="10"/>
      </w:tblGrid>
      <w:tr w:rsidR="00A77F72" w:rsidRPr="00A77F72" w:rsidTr="00A77F72">
        <w:trPr>
          <w:tblCellSpacing w:w="0" w:type="dxa"/>
          <w:jc w:val="center"/>
        </w:trPr>
        <w:tc>
          <w:tcPr>
            <w:tcW w:w="15360" w:type="dxa"/>
            <w:shd w:val="clear" w:color="auto" w:fill="F0F0F0"/>
            <w:hideMark/>
          </w:tcPr>
          <w:tbl>
            <w:tblPr>
              <w:tblW w:w="5000" w:type="pct"/>
              <w:tblCellSpacing w:w="0" w:type="dxa"/>
              <w:shd w:val="clear" w:color="auto" w:fill="FFFFFF"/>
              <w:tblCellMar>
                <w:left w:w="0" w:type="dxa"/>
                <w:right w:w="0" w:type="dxa"/>
              </w:tblCellMar>
              <w:tblLook w:val="04A0"/>
            </w:tblPr>
            <w:tblGrid>
              <w:gridCol w:w="6"/>
              <w:gridCol w:w="9344"/>
            </w:tblGrid>
            <w:tr w:rsidR="00A77F72" w:rsidRPr="00A77F72">
              <w:trPr>
                <w:tblCellSpacing w:w="0" w:type="dxa"/>
              </w:trPr>
              <w:tc>
                <w:tcPr>
                  <w:tcW w:w="0" w:type="auto"/>
                  <w:shd w:val="clear" w:color="auto" w:fill="FFFFFF"/>
                  <w:vAlign w:val="center"/>
                  <w:hideMark/>
                </w:tcPr>
                <w:p w:rsidR="00A77F72" w:rsidRPr="00A77F72" w:rsidRDefault="00A77F72" w:rsidP="00A77F72">
                  <w:pPr>
                    <w:jc w:val="left"/>
                    <w:rPr>
                      <w:rFonts w:ascii="Times New Roman" w:eastAsia="Times New Roman" w:hAnsi="Times New Roman"/>
                      <w:b/>
                      <w:i/>
                      <w:lang w:bidi="ar-SA"/>
                    </w:rPr>
                  </w:pPr>
                </w:p>
              </w:tc>
              <w:tc>
                <w:tcPr>
                  <w:tcW w:w="15360" w:type="dxa"/>
                  <w:shd w:val="clear" w:color="auto" w:fill="FFFFFF"/>
                  <w:hideMark/>
                </w:tcPr>
                <w:p w:rsidR="00A77F72" w:rsidRPr="00A77F72" w:rsidRDefault="00A77F72" w:rsidP="00A77F72">
                  <w:pPr>
                    <w:spacing w:after="240"/>
                    <w:jc w:val="left"/>
                    <w:rPr>
                      <w:rFonts w:ascii="Arial" w:eastAsia="Times New Roman" w:hAnsi="Arial" w:cs="Arial"/>
                      <w:b/>
                      <w:i/>
                      <w:color w:val="000000"/>
                      <w:szCs w:val="18"/>
                      <w:lang w:bidi="ar-SA"/>
                    </w:rPr>
                  </w:pPr>
                  <w:r w:rsidRPr="00A77F72">
                    <w:rPr>
                      <w:rFonts w:ascii="Arial" w:eastAsia="Times New Roman" w:hAnsi="Arial" w:cs="Arial"/>
                      <w:b/>
                      <w:bCs/>
                      <w:i/>
                      <w:color w:val="000000"/>
                      <w:sz w:val="22"/>
                      <w:szCs w:val="21"/>
                      <w:lang w:bidi="ar-SA"/>
                    </w:rPr>
                    <w:t xml:space="preserve">SYNCHRONISED MELODIC FLUTE DUET </w:t>
                  </w:r>
                </w:p>
                <w:p w:rsid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noProof/>
                      <w:color w:val="000000"/>
                      <w:sz w:val="22"/>
                      <w:szCs w:val="18"/>
                      <w:lang w:bidi="ar-SA"/>
                    </w:rPr>
                    <w:drawing>
                      <wp:anchor distT="9525" distB="9525" distL="95250" distR="95250" simplePos="0" relativeHeight="251658240" behindDoc="0" locked="0" layoutInCell="1" allowOverlap="0">
                        <wp:simplePos x="0" y="0"/>
                        <wp:positionH relativeFrom="column">
                          <wp:align>left</wp:align>
                        </wp:positionH>
                        <wp:positionV relativeFrom="line">
                          <wp:posOffset>0</wp:posOffset>
                        </wp:positionV>
                        <wp:extent cx="3343275" cy="1409700"/>
                        <wp:effectExtent l="19050" t="0" r="9525" b="0"/>
                        <wp:wrapSquare wrapText="bothSides"/>
                        <wp:docPr id="2" name="Picture 2" descr="http://www.starofmysore.com/image.asp?slno=5878&amp;type=special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ofmysore.com/image.asp?slno=5878&amp;type=specialnews"/>
                                <pic:cNvPicPr>
                                  <a:picLocks noChangeAspect="1" noChangeArrowheads="1"/>
                                </pic:cNvPicPr>
                              </pic:nvPicPr>
                              <pic:blipFill>
                                <a:blip r:embed="rId4" cstate="print"/>
                                <a:srcRect/>
                                <a:stretch>
                                  <a:fillRect/>
                                </a:stretch>
                              </pic:blipFill>
                              <pic:spPr bwMode="auto">
                                <a:xfrm>
                                  <a:off x="0" y="0"/>
                                  <a:ext cx="3343275" cy="1409700"/>
                                </a:xfrm>
                                <a:prstGeom prst="rect">
                                  <a:avLst/>
                                </a:prstGeom>
                                <a:noFill/>
                                <a:ln w="9525">
                                  <a:noFill/>
                                  <a:miter lim="800000"/>
                                  <a:headEnd/>
                                  <a:tailEnd/>
                                </a:ln>
                              </pic:spPr>
                            </pic:pic>
                          </a:graphicData>
                        </a:graphic>
                      </wp:anchor>
                    </w:drawing>
                  </w:r>
                  <w:r w:rsidRPr="00A77F72">
                    <w:rPr>
                      <w:rFonts w:ascii="Arial" w:eastAsia="Times New Roman" w:hAnsi="Arial" w:cs="Arial"/>
                      <w:b/>
                      <w:bCs/>
                      <w:i/>
                      <w:iCs/>
                      <w:color w:val="000000"/>
                      <w:sz w:val="22"/>
                      <w:szCs w:val="18"/>
                      <w:lang w:bidi="ar-SA"/>
                    </w:rPr>
                    <w:t xml:space="preserve">Caption: V. </w:t>
                  </w:r>
                  <w:proofErr w:type="spellStart"/>
                  <w:r w:rsidRPr="00A77F72">
                    <w:rPr>
                      <w:rFonts w:ascii="Arial" w:eastAsia="Times New Roman" w:hAnsi="Arial" w:cs="Arial"/>
                      <w:b/>
                      <w:bCs/>
                      <w:i/>
                      <w:iCs/>
                      <w:color w:val="000000"/>
                      <w:sz w:val="22"/>
                      <w:szCs w:val="18"/>
                      <w:lang w:bidi="ar-SA"/>
                    </w:rPr>
                    <w:t>Vamshidhar</w:t>
                  </w:r>
                  <w:proofErr w:type="spellEnd"/>
                  <w:r w:rsidRPr="00A77F72">
                    <w:rPr>
                      <w:rFonts w:ascii="Arial" w:eastAsia="Times New Roman" w:hAnsi="Arial" w:cs="Arial"/>
                      <w:b/>
                      <w:bCs/>
                      <w:i/>
                      <w:iCs/>
                      <w:color w:val="000000"/>
                      <w:sz w:val="22"/>
                      <w:szCs w:val="18"/>
                      <w:lang w:bidi="ar-SA"/>
                    </w:rPr>
                    <w:t xml:space="preserve"> and </w:t>
                  </w:r>
                  <w:proofErr w:type="spellStart"/>
                  <w:r w:rsidRPr="00A77F72">
                    <w:rPr>
                      <w:rFonts w:ascii="Arial" w:eastAsia="Times New Roman" w:hAnsi="Arial" w:cs="Arial"/>
                      <w:b/>
                      <w:bCs/>
                      <w:i/>
                      <w:iCs/>
                      <w:color w:val="000000"/>
                      <w:sz w:val="22"/>
                      <w:szCs w:val="18"/>
                      <w:lang w:bidi="ar-SA"/>
                    </w:rPr>
                    <w:t>Sameer</w:t>
                  </w:r>
                  <w:proofErr w:type="spellEnd"/>
                  <w:r w:rsidRPr="00A77F72">
                    <w:rPr>
                      <w:rFonts w:ascii="Arial" w:eastAsia="Times New Roman" w:hAnsi="Arial" w:cs="Arial"/>
                      <w:b/>
                      <w:bCs/>
                      <w:i/>
                      <w:iCs/>
                      <w:color w:val="000000"/>
                      <w:sz w:val="22"/>
                      <w:szCs w:val="18"/>
                      <w:lang w:bidi="ar-SA"/>
                    </w:rPr>
                    <w:t xml:space="preserve"> </w:t>
                  </w:r>
                  <w:proofErr w:type="spellStart"/>
                  <w:r w:rsidRPr="00A77F72">
                    <w:rPr>
                      <w:rFonts w:ascii="Arial" w:eastAsia="Times New Roman" w:hAnsi="Arial" w:cs="Arial"/>
                      <w:b/>
                      <w:bCs/>
                      <w:i/>
                      <w:iCs/>
                      <w:color w:val="000000"/>
                      <w:sz w:val="22"/>
                      <w:szCs w:val="18"/>
                      <w:lang w:bidi="ar-SA"/>
                    </w:rPr>
                    <w:t>Rao</w:t>
                  </w:r>
                  <w:proofErr w:type="spellEnd"/>
                  <w:r w:rsidRPr="00A77F72">
                    <w:rPr>
                      <w:rFonts w:ascii="Arial" w:eastAsia="Times New Roman" w:hAnsi="Arial" w:cs="Arial"/>
                      <w:b/>
                      <w:bCs/>
                      <w:i/>
                      <w:iCs/>
                      <w:color w:val="000000"/>
                      <w:sz w:val="22"/>
                      <w:szCs w:val="18"/>
                      <w:lang w:bidi="ar-SA"/>
                    </w:rPr>
                    <w:t xml:space="preserve"> accompanied by A. </w:t>
                  </w:r>
                  <w:proofErr w:type="spellStart"/>
                  <w:r w:rsidRPr="00A77F72">
                    <w:rPr>
                      <w:rFonts w:ascii="Arial" w:eastAsia="Times New Roman" w:hAnsi="Arial" w:cs="Arial"/>
                      <w:b/>
                      <w:bCs/>
                      <w:i/>
                      <w:iCs/>
                      <w:color w:val="000000"/>
                      <w:sz w:val="22"/>
                      <w:szCs w:val="18"/>
                      <w:lang w:bidi="ar-SA"/>
                    </w:rPr>
                    <w:t>Radhesh</w:t>
                  </w:r>
                  <w:proofErr w:type="spellEnd"/>
                  <w:r w:rsidRPr="00A77F72">
                    <w:rPr>
                      <w:rFonts w:ascii="Arial" w:eastAsia="Times New Roman" w:hAnsi="Arial" w:cs="Arial"/>
                      <w:b/>
                      <w:bCs/>
                      <w:i/>
                      <w:iCs/>
                      <w:color w:val="000000"/>
                      <w:sz w:val="22"/>
                      <w:szCs w:val="18"/>
                      <w:lang w:bidi="ar-SA"/>
                    </w:rPr>
                    <w:t xml:space="preserve"> on </w:t>
                  </w:r>
                  <w:proofErr w:type="spellStart"/>
                  <w:r w:rsidRPr="00A77F72">
                    <w:rPr>
                      <w:rFonts w:ascii="Arial" w:eastAsia="Times New Roman" w:hAnsi="Arial" w:cs="Arial"/>
                      <w:b/>
                      <w:bCs/>
                      <w:i/>
                      <w:iCs/>
                      <w:color w:val="000000"/>
                      <w:sz w:val="22"/>
                      <w:szCs w:val="18"/>
                      <w:lang w:bidi="ar-SA"/>
                    </w:rPr>
                    <w:t>mrudanga</w:t>
                  </w:r>
                  <w:proofErr w:type="spellEnd"/>
                  <w:r w:rsidRPr="00A77F72">
                    <w:rPr>
                      <w:rFonts w:ascii="Arial" w:eastAsia="Times New Roman" w:hAnsi="Arial" w:cs="Arial"/>
                      <w:b/>
                      <w:bCs/>
                      <w:i/>
                      <w:iCs/>
                      <w:color w:val="000000"/>
                      <w:sz w:val="22"/>
                      <w:szCs w:val="18"/>
                      <w:lang w:bidi="ar-SA"/>
                    </w:rPr>
                    <w:t xml:space="preserve"> and Adarsh Shenoy on </w:t>
                  </w:r>
                  <w:proofErr w:type="spellStart"/>
                  <w:r w:rsidRPr="00A77F72">
                    <w:rPr>
                      <w:rFonts w:ascii="Arial" w:eastAsia="Times New Roman" w:hAnsi="Arial" w:cs="Arial"/>
                      <w:b/>
                      <w:bCs/>
                      <w:i/>
                      <w:iCs/>
                      <w:color w:val="000000"/>
                      <w:sz w:val="22"/>
                      <w:szCs w:val="18"/>
                      <w:lang w:bidi="ar-SA"/>
                    </w:rPr>
                    <w:t>tabla</w:t>
                  </w:r>
                  <w:proofErr w:type="spellEnd"/>
                  <w:r w:rsidRPr="00A77F72">
                    <w:rPr>
                      <w:rFonts w:ascii="Arial" w:eastAsia="Times New Roman" w:hAnsi="Arial" w:cs="Arial"/>
                      <w:b/>
                      <w:bCs/>
                      <w:i/>
                      <w:iCs/>
                      <w:color w:val="000000"/>
                      <w:sz w:val="22"/>
                      <w:szCs w:val="18"/>
                      <w:lang w:bidi="ar-SA"/>
                    </w:rPr>
                    <w:t>.</w:t>
                  </w:r>
                  <w:r w:rsidRPr="00A77F72">
                    <w:rPr>
                      <w:rFonts w:ascii="Arial" w:eastAsia="Times New Roman" w:hAnsi="Arial" w:cs="Arial"/>
                      <w:b/>
                      <w:i/>
                      <w:color w:val="000000"/>
                      <w:sz w:val="22"/>
                      <w:szCs w:val="18"/>
                      <w:lang w:bidi="ar-SA"/>
                    </w:rPr>
                    <w:t xml:space="preserve"> </w:t>
                  </w:r>
                </w:p>
                <w:p w:rsidR="00F37E76" w:rsidRDefault="00F37E76" w:rsidP="00A77F72">
                  <w:pPr>
                    <w:spacing w:before="100" w:beforeAutospacing="1" w:after="100" w:afterAutospacing="1"/>
                    <w:jc w:val="left"/>
                    <w:rPr>
                      <w:rFonts w:ascii="Arial" w:eastAsia="Times New Roman" w:hAnsi="Arial" w:cs="Arial"/>
                      <w:b/>
                      <w:i/>
                      <w:color w:val="000000"/>
                      <w:szCs w:val="18"/>
                      <w:lang w:bidi="ar-SA"/>
                    </w:rPr>
                  </w:pPr>
                </w:p>
                <w:p w:rsidR="00F37E76" w:rsidRPr="00A77F72" w:rsidRDefault="00F37E76" w:rsidP="00A77F72">
                  <w:pPr>
                    <w:spacing w:before="100" w:beforeAutospacing="1" w:after="100" w:afterAutospacing="1"/>
                    <w:jc w:val="left"/>
                    <w:rPr>
                      <w:rFonts w:ascii="Arial" w:eastAsia="Times New Roman" w:hAnsi="Arial" w:cs="Arial"/>
                      <w:b/>
                      <w:i/>
                      <w:color w:val="000000"/>
                      <w:szCs w:val="18"/>
                      <w:lang w:bidi="ar-SA"/>
                    </w:rPr>
                  </w:pP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proofErr w:type="spellStart"/>
                  <w:r w:rsidRPr="00A77F72">
                    <w:rPr>
                      <w:rFonts w:ascii="Arial" w:eastAsia="Times New Roman" w:hAnsi="Arial" w:cs="Arial"/>
                      <w:b/>
                      <w:i/>
                      <w:color w:val="000000"/>
                      <w:sz w:val="22"/>
                      <w:szCs w:val="18"/>
                      <w:lang w:bidi="ar-SA"/>
                    </w:rPr>
                    <w:t>Bhasange</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Balaga</w:t>
                  </w:r>
                  <w:proofErr w:type="spellEnd"/>
                  <w:r w:rsidRPr="00A77F72">
                    <w:rPr>
                      <w:rFonts w:ascii="Arial" w:eastAsia="Times New Roman" w:hAnsi="Arial" w:cs="Arial"/>
                      <w:b/>
                      <w:i/>
                      <w:color w:val="000000"/>
                      <w:sz w:val="22"/>
                      <w:szCs w:val="18"/>
                      <w:lang w:bidi="ar-SA"/>
                    </w:rPr>
                    <w:t xml:space="preserve"> had </w:t>
                  </w:r>
                  <w:proofErr w:type="spellStart"/>
                  <w:r w:rsidRPr="00A77F72">
                    <w:rPr>
                      <w:rFonts w:ascii="Arial" w:eastAsia="Times New Roman" w:hAnsi="Arial" w:cs="Arial"/>
                      <w:b/>
                      <w:i/>
                      <w:color w:val="000000"/>
                      <w:sz w:val="22"/>
                      <w:szCs w:val="18"/>
                      <w:lang w:bidi="ar-SA"/>
                    </w:rPr>
                    <w:t>organised</w:t>
                  </w:r>
                  <w:proofErr w:type="spellEnd"/>
                  <w:r w:rsidRPr="00A77F72">
                    <w:rPr>
                      <w:rFonts w:ascii="Arial" w:eastAsia="Times New Roman" w:hAnsi="Arial" w:cs="Arial"/>
                      <w:b/>
                      <w:i/>
                      <w:color w:val="000000"/>
                      <w:sz w:val="22"/>
                      <w:szCs w:val="18"/>
                      <w:lang w:bidi="ar-SA"/>
                    </w:rPr>
                    <w:t xml:space="preserve"> a flute duet by V. </w:t>
                  </w:r>
                  <w:proofErr w:type="spellStart"/>
                  <w:r w:rsidRPr="00A77F72">
                    <w:rPr>
                      <w:rFonts w:ascii="Arial" w:eastAsia="Times New Roman" w:hAnsi="Arial" w:cs="Arial"/>
                      <w:b/>
                      <w:i/>
                      <w:color w:val="000000"/>
                      <w:sz w:val="22"/>
                      <w:szCs w:val="18"/>
                      <w:lang w:bidi="ar-SA"/>
                    </w:rPr>
                    <w:t>Vamshidhar</w:t>
                  </w:r>
                  <w:proofErr w:type="spellEnd"/>
                  <w:r w:rsidRPr="00A77F72">
                    <w:rPr>
                      <w:rFonts w:ascii="Arial" w:eastAsia="Times New Roman" w:hAnsi="Arial" w:cs="Arial"/>
                      <w:b/>
                      <w:i/>
                      <w:color w:val="000000"/>
                      <w:sz w:val="22"/>
                      <w:szCs w:val="18"/>
                      <w:lang w:bidi="ar-SA"/>
                    </w:rPr>
                    <w:t xml:space="preserve"> and </w:t>
                  </w:r>
                  <w:proofErr w:type="spellStart"/>
                  <w:r w:rsidRPr="00A77F72">
                    <w:rPr>
                      <w:rFonts w:ascii="Arial" w:eastAsia="Times New Roman" w:hAnsi="Arial" w:cs="Arial"/>
                      <w:b/>
                      <w:i/>
                      <w:color w:val="000000"/>
                      <w:sz w:val="22"/>
                      <w:szCs w:val="18"/>
                      <w:lang w:bidi="ar-SA"/>
                    </w:rPr>
                    <w:t>Sameer</w:t>
                  </w:r>
                  <w:proofErr w:type="spellEnd"/>
                  <w:r w:rsidRPr="00A77F72">
                    <w:rPr>
                      <w:rFonts w:ascii="Arial" w:eastAsia="Times New Roman" w:hAnsi="Arial" w:cs="Arial"/>
                      <w:b/>
                      <w:i/>
                      <w:color w:val="000000"/>
                      <w:sz w:val="22"/>
                      <w:szCs w:val="18"/>
                      <w:lang w:bidi="ar-SA"/>
                    </w:rPr>
                    <w:t xml:space="preserve"> L. </w:t>
                  </w:r>
                  <w:proofErr w:type="spellStart"/>
                  <w:r w:rsidRPr="00A77F72">
                    <w:rPr>
                      <w:rFonts w:ascii="Arial" w:eastAsia="Times New Roman" w:hAnsi="Arial" w:cs="Arial"/>
                      <w:b/>
                      <w:i/>
                      <w:color w:val="000000"/>
                      <w:sz w:val="22"/>
                      <w:szCs w:val="18"/>
                      <w:lang w:bidi="ar-SA"/>
                    </w:rPr>
                    <w:t>Rao</w:t>
                  </w:r>
                  <w:proofErr w:type="spellEnd"/>
                  <w:r w:rsidRPr="00A77F72">
                    <w:rPr>
                      <w:rFonts w:ascii="Arial" w:eastAsia="Times New Roman" w:hAnsi="Arial" w:cs="Arial"/>
                      <w:b/>
                      <w:i/>
                      <w:color w:val="000000"/>
                      <w:sz w:val="22"/>
                      <w:szCs w:val="18"/>
                      <w:lang w:bidi="ar-SA"/>
                    </w:rPr>
                    <w:t xml:space="preserve">, as part of their monthly </w:t>
                  </w:r>
                  <w:proofErr w:type="spellStart"/>
                  <w:r w:rsidRPr="00A77F72">
                    <w:rPr>
                      <w:rFonts w:ascii="Arial" w:eastAsia="Times New Roman" w:hAnsi="Arial" w:cs="Arial"/>
                      <w:b/>
                      <w:i/>
                      <w:color w:val="000000"/>
                      <w:sz w:val="22"/>
                      <w:szCs w:val="18"/>
                      <w:lang w:bidi="ar-SA"/>
                    </w:rPr>
                    <w:t>programme</w:t>
                  </w:r>
                  <w:proofErr w:type="spellEnd"/>
                  <w:r w:rsidRPr="00A77F72">
                    <w:rPr>
                      <w:rFonts w:ascii="Arial" w:eastAsia="Times New Roman" w:hAnsi="Arial" w:cs="Arial"/>
                      <w:b/>
                      <w:i/>
                      <w:color w:val="000000"/>
                      <w:sz w:val="22"/>
                      <w:szCs w:val="18"/>
                      <w:lang w:bidi="ar-SA"/>
                    </w:rPr>
                    <w:t xml:space="preserve">, on June 12 at </w:t>
                  </w:r>
                  <w:proofErr w:type="spellStart"/>
                  <w:r w:rsidRPr="00A77F72">
                    <w:rPr>
                      <w:rFonts w:ascii="Arial" w:eastAsia="Times New Roman" w:hAnsi="Arial" w:cs="Arial"/>
                      <w:b/>
                      <w:i/>
                      <w:color w:val="000000"/>
                      <w:sz w:val="22"/>
                      <w:szCs w:val="18"/>
                      <w:lang w:bidi="ar-SA"/>
                    </w:rPr>
                    <w:t>Vasudevacharya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Bhavana</w:t>
                  </w:r>
                  <w:proofErr w:type="spellEnd"/>
                  <w:r w:rsidRPr="00A77F72">
                    <w:rPr>
                      <w:rFonts w:ascii="Arial" w:eastAsia="Times New Roman" w:hAnsi="Arial" w:cs="Arial"/>
                      <w:b/>
                      <w:i/>
                      <w:color w:val="000000"/>
                      <w:sz w:val="22"/>
                      <w:szCs w:val="18"/>
                      <w:lang w:bidi="ar-SA"/>
                    </w:rPr>
                    <w:t xml:space="preserve"> of </w:t>
                  </w:r>
                  <w:proofErr w:type="spellStart"/>
                  <w:r w:rsidRPr="00A77F72">
                    <w:rPr>
                      <w:rFonts w:ascii="Arial" w:eastAsia="Times New Roman" w:hAnsi="Arial" w:cs="Arial"/>
                      <w:b/>
                      <w:i/>
                      <w:color w:val="000000"/>
                      <w:sz w:val="22"/>
                      <w:szCs w:val="18"/>
                      <w:lang w:bidi="ar-SA"/>
                    </w:rPr>
                    <w:t>Nadabrahma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Sangeetha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Sabha</w:t>
                  </w:r>
                  <w:proofErr w:type="spellEnd"/>
                  <w:r w:rsidRPr="00A77F72">
                    <w:rPr>
                      <w:rFonts w:ascii="Arial" w:eastAsia="Times New Roman" w:hAnsi="Arial" w:cs="Arial"/>
                      <w:b/>
                      <w:i/>
                      <w:color w:val="000000"/>
                      <w:sz w:val="22"/>
                      <w:szCs w:val="18"/>
                      <w:lang w:bidi="ar-SA"/>
                    </w:rPr>
                    <w:t xml:space="preserve">.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True to the spirit of the </w:t>
                  </w:r>
                  <w:proofErr w:type="spellStart"/>
                  <w:r w:rsidRPr="00A77F72">
                    <w:rPr>
                      <w:rFonts w:ascii="Arial" w:eastAsia="Times New Roman" w:hAnsi="Arial" w:cs="Arial"/>
                      <w:b/>
                      <w:i/>
                      <w:color w:val="000000"/>
                      <w:sz w:val="22"/>
                      <w:szCs w:val="18"/>
                      <w:lang w:bidi="ar-SA"/>
                    </w:rPr>
                    <w:t>organisation</w:t>
                  </w:r>
                  <w:proofErr w:type="spellEnd"/>
                  <w:r w:rsidRPr="00A77F72">
                    <w:rPr>
                      <w:rFonts w:ascii="Arial" w:eastAsia="Times New Roman" w:hAnsi="Arial" w:cs="Arial"/>
                      <w:b/>
                      <w:i/>
                      <w:color w:val="000000"/>
                      <w:sz w:val="22"/>
                      <w:szCs w:val="18"/>
                      <w:lang w:bidi="ar-SA"/>
                    </w:rPr>
                    <w:t xml:space="preserve">, which is endeavoring to provide a platform to youngsters and promote young talents, the </w:t>
                  </w:r>
                  <w:proofErr w:type="gramStart"/>
                  <w:r w:rsidRPr="00A77F72">
                    <w:rPr>
                      <w:rFonts w:ascii="Arial" w:eastAsia="Times New Roman" w:hAnsi="Arial" w:cs="Arial"/>
                      <w:b/>
                      <w:i/>
                      <w:color w:val="000000"/>
                      <w:sz w:val="22"/>
                      <w:szCs w:val="18"/>
                      <w:lang w:bidi="ar-SA"/>
                    </w:rPr>
                    <w:t>duo rightly foot</w:t>
                  </w:r>
                  <w:proofErr w:type="gramEnd"/>
                  <w:r w:rsidRPr="00A77F72">
                    <w:rPr>
                      <w:rFonts w:ascii="Arial" w:eastAsia="Times New Roman" w:hAnsi="Arial" w:cs="Arial"/>
                      <w:b/>
                      <w:i/>
                      <w:color w:val="000000"/>
                      <w:sz w:val="22"/>
                      <w:szCs w:val="18"/>
                      <w:lang w:bidi="ar-SA"/>
                    </w:rPr>
                    <w:t xml:space="preserve"> the bill. </w:t>
                  </w:r>
                  <w:proofErr w:type="spellStart"/>
                  <w:r w:rsidRPr="00A77F72">
                    <w:rPr>
                      <w:rFonts w:ascii="Arial" w:eastAsia="Times New Roman" w:hAnsi="Arial" w:cs="Arial"/>
                      <w:b/>
                      <w:i/>
                      <w:color w:val="000000"/>
                      <w:sz w:val="22"/>
                      <w:szCs w:val="18"/>
                      <w:lang w:bidi="ar-SA"/>
                    </w:rPr>
                    <w:t>Vamshidhar</w:t>
                  </w:r>
                  <w:proofErr w:type="spellEnd"/>
                  <w:r w:rsidRPr="00A77F72">
                    <w:rPr>
                      <w:rFonts w:ascii="Arial" w:eastAsia="Times New Roman" w:hAnsi="Arial" w:cs="Arial"/>
                      <w:b/>
                      <w:i/>
                      <w:color w:val="000000"/>
                      <w:sz w:val="22"/>
                      <w:szCs w:val="18"/>
                      <w:lang w:bidi="ar-SA"/>
                    </w:rPr>
                    <w:t xml:space="preserve">, grandson and student of late flute </w:t>
                  </w:r>
                  <w:proofErr w:type="spellStart"/>
                  <w:r w:rsidRPr="00A77F72">
                    <w:rPr>
                      <w:rFonts w:ascii="Arial" w:eastAsia="Times New Roman" w:hAnsi="Arial" w:cs="Arial"/>
                      <w:b/>
                      <w:i/>
                      <w:color w:val="000000"/>
                      <w:sz w:val="22"/>
                      <w:szCs w:val="18"/>
                      <w:lang w:bidi="ar-SA"/>
                    </w:rPr>
                    <w:t>Vidvan</w:t>
                  </w:r>
                  <w:proofErr w:type="spellEnd"/>
                  <w:r w:rsidRPr="00A77F72">
                    <w:rPr>
                      <w:rFonts w:ascii="Arial" w:eastAsia="Times New Roman" w:hAnsi="Arial" w:cs="Arial"/>
                      <w:b/>
                      <w:i/>
                      <w:color w:val="000000"/>
                      <w:sz w:val="22"/>
                      <w:szCs w:val="18"/>
                      <w:lang w:bidi="ar-SA"/>
                    </w:rPr>
                    <w:t xml:space="preserve"> V. </w:t>
                  </w:r>
                  <w:proofErr w:type="spellStart"/>
                  <w:r w:rsidRPr="00A77F72">
                    <w:rPr>
                      <w:rFonts w:ascii="Arial" w:eastAsia="Times New Roman" w:hAnsi="Arial" w:cs="Arial"/>
                      <w:b/>
                      <w:i/>
                      <w:color w:val="000000"/>
                      <w:sz w:val="22"/>
                      <w:szCs w:val="18"/>
                      <w:lang w:bidi="ar-SA"/>
                    </w:rPr>
                    <w:t>Deshikachar</w:t>
                  </w:r>
                  <w:proofErr w:type="spellEnd"/>
                  <w:r w:rsidRPr="00A77F72">
                    <w:rPr>
                      <w:rFonts w:ascii="Arial" w:eastAsia="Times New Roman" w:hAnsi="Arial" w:cs="Arial"/>
                      <w:b/>
                      <w:i/>
                      <w:color w:val="000000"/>
                      <w:sz w:val="22"/>
                      <w:szCs w:val="18"/>
                      <w:lang w:bidi="ar-SA"/>
                    </w:rPr>
                    <w:t xml:space="preserve"> has been seasoned by furthering his music capabilities from D. </w:t>
                  </w:r>
                  <w:proofErr w:type="spellStart"/>
                  <w:r w:rsidRPr="00A77F72">
                    <w:rPr>
                      <w:rFonts w:ascii="Arial" w:eastAsia="Times New Roman" w:hAnsi="Arial" w:cs="Arial"/>
                      <w:b/>
                      <w:i/>
                      <w:color w:val="000000"/>
                      <w:sz w:val="22"/>
                      <w:szCs w:val="18"/>
                      <w:lang w:bidi="ar-SA"/>
                    </w:rPr>
                    <w:t>Bala</w:t>
                  </w:r>
                  <w:proofErr w:type="spellEnd"/>
                  <w:r w:rsidRPr="00A77F72">
                    <w:rPr>
                      <w:rFonts w:ascii="Arial" w:eastAsia="Times New Roman" w:hAnsi="Arial" w:cs="Arial"/>
                      <w:b/>
                      <w:i/>
                      <w:color w:val="000000"/>
                      <w:sz w:val="22"/>
                      <w:szCs w:val="18"/>
                      <w:lang w:bidi="ar-SA"/>
                    </w:rPr>
                    <w:t xml:space="preserve"> Krishna, a veteran </w:t>
                  </w:r>
                  <w:proofErr w:type="spellStart"/>
                  <w:r w:rsidRPr="00A77F72">
                    <w:rPr>
                      <w:rFonts w:ascii="Arial" w:eastAsia="Times New Roman" w:hAnsi="Arial" w:cs="Arial"/>
                      <w:b/>
                      <w:i/>
                      <w:color w:val="000000"/>
                      <w:sz w:val="22"/>
                      <w:szCs w:val="18"/>
                      <w:lang w:bidi="ar-SA"/>
                    </w:rPr>
                    <w:t>Veena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Vidvan</w:t>
                  </w:r>
                  <w:proofErr w:type="spellEnd"/>
                  <w:r w:rsidRPr="00A77F72">
                    <w:rPr>
                      <w:rFonts w:ascii="Arial" w:eastAsia="Times New Roman" w:hAnsi="Arial" w:cs="Arial"/>
                      <w:b/>
                      <w:i/>
                      <w:color w:val="000000"/>
                      <w:sz w:val="22"/>
                      <w:szCs w:val="18"/>
                      <w:lang w:bidi="ar-SA"/>
                    </w:rPr>
                    <w:t xml:space="preserve"> and son of late </w:t>
                  </w:r>
                  <w:proofErr w:type="spellStart"/>
                  <w:r w:rsidRPr="00A77F72">
                    <w:rPr>
                      <w:rFonts w:ascii="Arial" w:eastAsia="Times New Roman" w:hAnsi="Arial" w:cs="Arial"/>
                      <w:b/>
                      <w:i/>
                      <w:color w:val="000000"/>
                      <w:sz w:val="22"/>
                      <w:szCs w:val="18"/>
                      <w:lang w:bidi="ar-SA"/>
                    </w:rPr>
                    <w:t>Sangeetha</w:t>
                  </w:r>
                  <w:proofErr w:type="spellEnd"/>
                  <w:r w:rsidRPr="00A77F72">
                    <w:rPr>
                      <w:rFonts w:ascii="Arial" w:eastAsia="Times New Roman" w:hAnsi="Arial" w:cs="Arial"/>
                      <w:b/>
                      <w:i/>
                      <w:color w:val="000000"/>
                      <w:sz w:val="22"/>
                      <w:szCs w:val="18"/>
                      <w:lang w:bidi="ar-SA"/>
                    </w:rPr>
                    <w:t xml:space="preserve"> Kala </w:t>
                  </w:r>
                  <w:proofErr w:type="spellStart"/>
                  <w:r w:rsidRPr="00A77F72">
                    <w:rPr>
                      <w:rFonts w:ascii="Arial" w:eastAsia="Times New Roman" w:hAnsi="Arial" w:cs="Arial"/>
                      <w:b/>
                      <w:i/>
                      <w:color w:val="000000"/>
                      <w:sz w:val="22"/>
                      <w:szCs w:val="18"/>
                      <w:lang w:bidi="ar-SA"/>
                    </w:rPr>
                    <w:t>Nidhi</w:t>
                  </w:r>
                  <w:proofErr w:type="spellEnd"/>
                  <w:r w:rsidRPr="00A77F72">
                    <w:rPr>
                      <w:rFonts w:ascii="Arial" w:eastAsia="Times New Roman" w:hAnsi="Arial" w:cs="Arial"/>
                      <w:b/>
                      <w:i/>
                      <w:color w:val="000000"/>
                      <w:sz w:val="22"/>
                      <w:szCs w:val="18"/>
                      <w:lang w:bidi="ar-SA"/>
                    </w:rPr>
                    <w:t xml:space="preserve"> V. </w:t>
                  </w:r>
                  <w:proofErr w:type="spellStart"/>
                  <w:r w:rsidRPr="00A77F72">
                    <w:rPr>
                      <w:rFonts w:ascii="Arial" w:eastAsia="Times New Roman" w:hAnsi="Arial" w:cs="Arial"/>
                      <w:b/>
                      <w:i/>
                      <w:color w:val="000000"/>
                      <w:sz w:val="22"/>
                      <w:szCs w:val="18"/>
                      <w:lang w:bidi="ar-SA"/>
                    </w:rPr>
                    <w:t>Doreswamy</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Iyengar</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Vamshidhar</w:t>
                  </w:r>
                  <w:proofErr w:type="spellEnd"/>
                  <w:r w:rsidRPr="00A77F72">
                    <w:rPr>
                      <w:rFonts w:ascii="Arial" w:eastAsia="Times New Roman" w:hAnsi="Arial" w:cs="Arial"/>
                      <w:b/>
                      <w:i/>
                      <w:color w:val="000000"/>
                      <w:sz w:val="22"/>
                      <w:szCs w:val="18"/>
                      <w:lang w:bidi="ar-SA"/>
                    </w:rPr>
                    <w:t xml:space="preserve"> has been nurtured in the art in the traditional way and today he is one of the proud flautists of City of National stature.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proofErr w:type="spellStart"/>
                  <w:r w:rsidRPr="00A77F72">
                    <w:rPr>
                      <w:rFonts w:ascii="Arial" w:eastAsia="Times New Roman" w:hAnsi="Arial" w:cs="Arial"/>
                      <w:b/>
                      <w:i/>
                      <w:color w:val="000000"/>
                      <w:sz w:val="22"/>
                      <w:szCs w:val="18"/>
                      <w:lang w:bidi="ar-SA"/>
                    </w:rPr>
                    <w:t>Sameer</w:t>
                  </w:r>
                  <w:proofErr w:type="spellEnd"/>
                  <w:r w:rsidRPr="00A77F72">
                    <w:rPr>
                      <w:rFonts w:ascii="Arial" w:eastAsia="Times New Roman" w:hAnsi="Arial" w:cs="Arial"/>
                      <w:b/>
                      <w:i/>
                      <w:color w:val="000000"/>
                      <w:sz w:val="22"/>
                      <w:szCs w:val="18"/>
                      <w:lang w:bidi="ar-SA"/>
                    </w:rPr>
                    <w:t xml:space="preserve"> L. </w:t>
                  </w:r>
                  <w:proofErr w:type="spellStart"/>
                  <w:r w:rsidRPr="00A77F72">
                    <w:rPr>
                      <w:rFonts w:ascii="Arial" w:eastAsia="Times New Roman" w:hAnsi="Arial" w:cs="Arial"/>
                      <w:b/>
                      <w:i/>
                      <w:color w:val="000000"/>
                      <w:sz w:val="22"/>
                      <w:szCs w:val="18"/>
                      <w:lang w:bidi="ar-SA"/>
                    </w:rPr>
                    <w:t>Rao</w:t>
                  </w:r>
                  <w:proofErr w:type="spellEnd"/>
                  <w:r w:rsidRPr="00A77F72">
                    <w:rPr>
                      <w:rFonts w:ascii="Arial" w:eastAsia="Times New Roman" w:hAnsi="Arial" w:cs="Arial"/>
                      <w:b/>
                      <w:i/>
                      <w:color w:val="000000"/>
                      <w:sz w:val="22"/>
                      <w:szCs w:val="18"/>
                      <w:lang w:bidi="ar-SA"/>
                    </w:rPr>
                    <w:t xml:space="preserve"> also hails from city. His initiation to music was with Pt. </w:t>
                  </w:r>
                  <w:proofErr w:type="spellStart"/>
                  <w:r w:rsidRPr="00A77F72">
                    <w:rPr>
                      <w:rFonts w:ascii="Arial" w:eastAsia="Times New Roman" w:hAnsi="Arial" w:cs="Arial"/>
                      <w:b/>
                      <w:i/>
                      <w:color w:val="000000"/>
                      <w:sz w:val="22"/>
                      <w:szCs w:val="18"/>
                      <w:lang w:bidi="ar-SA"/>
                    </w:rPr>
                    <w:t>Veerabhadraiah</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Hiremutt</w:t>
                  </w:r>
                  <w:proofErr w:type="spellEnd"/>
                  <w:r w:rsidRPr="00A77F72">
                    <w:rPr>
                      <w:rFonts w:ascii="Arial" w:eastAsia="Times New Roman" w:hAnsi="Arial" w:cs="Arial"/>
                      <w:b/>
                      <w:i/>
                      <w:color w:val="000000"/>
                      <w:sz w:val="22"/>
                      <w:szCs w:val="18"/>
                      <w:lang w:bidi="ar-SA"/>
                    </w:rPr>
                    <w:t xml:space="preserve"> in Hindustani style and was fortunate to be accepted as a disciple of Pt. </w:t>
                  </w:r>
                  <w:proofErr w:type="spellStart"/>
                  <w:r w:rsidRPr="00A77F72">
                    <w:rPr>
                      <w:rFonts w:ascii="Arial" w:eastAsia="Times New Roman" w:hAnsi="Arial" w:cs="Arial"/>
                      <w:b/>
                      <w:i/>
                      <w:color w:val="000000"/>
                      <w:sz w:val="22"/>
                      <w:szCs w:val="18"/>
                      <w:lang w:bidi="ar-SA"/>
                    </w:rPr>
                    <w:t>Hariprasad</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Chourasia</w:t>
                  </w:r>
                  <w:proofErr w:type="spellEnd"/>
                  <w:r w:rsidRPr="00A77F72">
                    <w:rPr>
                      <w:rFonts w:ascii="Arial" w:eastAsia="Times New Roman" w:hAnsi="Arial" w:cs="Arial"/>
                      <w:b/>
                      <w:i/>
                      <w:color w:val="000000"/>
                      <w:sz w:val="22"/>
                      <w:szCs w:val="18"/>
                      <w:lang w:bidi="ar-SA"/>
                    </w:rPr>
                    <w:t xml:space="preserve">. After a rigorous training under this able Guru, he now works in one of the schools of </w:t>
                  </w:r>
                  <w:proofErr w:type="spellStart"/>
                  <w:r w:rsidRPr="00A77F72">
                    <w:rPr>
                      <w:rFonts w:ascii="Arial" w:eastAsia="Times New Roman" w:hAnsi="Arial" w:cs="Arial"/>
                      <w:b/>
                      <w:i/>
                      <w:color w:val="000000"/>
                      <w:sz w:val="22"/>
                      <w:szCs w:val="18"/>
                      <w:lang w:bidi="ar-SA"/>
                    </w:rPr>
                    <w:t>Chourasia</w:t>
                  </w:r>
                  <w:proofErr w:type="spellEnd"/>
                  <w:r w:rsidRPr="00A77F72">
                    <w:rPr>
                      <w:rFonts w:ascii="Arial" w:eastAsia="Times New Roman" w:hAnsi="Arial" w:cs="Arial"/>
                      <w:b/>
                      <w:i/>
                      <w:color w:val="000000"/>
                      <w:sz w:val="22"/>
                      <w:szCs w:val="18"/>
                      <w:lang w:bidi="ar-SA"/>
                    </w:rPr>
                    <w:t xml:space="preserve"> at </w:t>
                  </w:r>
                  <w:proofErr w:type="spellStart"/>
                  <w:r w:rsidRPr="00A77F72">
                    <w:rPr>
                      <w:rFonts w:ascii="Arial" w:eastAsia="Times New Roman" w:hAnsi="Arial" w:cs="Arial"/>
                      <w:b/>
                      <w:i/>
                      <w:color w:val="000000"/>
                      <w:sz w:val="22"/>
                      <w:szCs w:val="18"/>
                      <w:lang w:bidi="ar-SA"/>
                    </w:rPr>
                    <w:t>Bhubaneshwar</w:t>
                  </w:r>
                  <w:proofErr w:type="spellEnd"/>
                  <w:r w:rsidRPr="00A77F72">
                    <w:rPr>
                      <w:rFonts w:ascii="Arial" w:eastAsia="Times New Roman" w:hAnsi="Arial" w:cs="Arial"/>
                      <w:b/>
                      <w:i/>
                      <w:color w:val="000000"/>
                      <w:sz w:val="22"/>
                      <w:szCs w:val="18"/>
                      <w:lang w:bidi="ar-SA"/>
                    </w:rPr>
                    <w:t xml:space="preserve">. Today </w:t>
                  </w:r>
                  <w:proofErr w:type="spellStart"/>
                  <w:r w:rsidRPr="00A77F72">
                    <w:rPr>
                      <w:rFonts w:ascii="Arial" w:eastAsia="Times New Roman" w:hAnsi="Arial" w:cs="Arial"/>
                      <w:b/>
                      <w:i/>
                      <w:color w:val="000000"/>
                      <w:sz w:val="22"/>
                      <w:szCs w:val="18"/>
                      <w:lang w:bidi="ar-SA"/>
                    </w:rPr>
                    <w:t>Sameer</w:t>
                  </w:r>
                  <w:proofErr w:type="spellEnd"/>
                  <w:r w:rsidRPr="00A77F72">
                    <w:rPr>
                      <w:rFonts w:ascii="Arial" w:eastAsia="Times New Roman" w:hAnsi="Arial" w:cs="Arial"/>
                      <w:b/>
                      <w:i/>
                      <w:color w:val="000000"/>
                      <w:sz w:val="22"/>
                      <w:szCs w:val="18"/>
                      <w:lang w:bidi="ar-SA"/>
                    </w:rPr>
                    <w:t xml:space="preserve"> is one of the top ranking flautists in the National level. </w:t>
                  </w:r>
                  <w:proofErr w:type="spellStart"/>
                  <w:r w:rsidRPr="00A77F72">
                    <w:rPr>
                      <w:rFonts w:ascii="Arial" w:eastAsia="Times New Roman" w:hAnsi="Arial" w:cs="Arial"/>
                      <w:b/>
                      <w:i/>
                      <w:color w:val="000000"/>
                      <w:sz w:val="22"/>
                      <w:szCs w:val="18"/>
                      <w:lang w:bidi="ar-SA"/>
                    </w:rPr>
                    <w:t>Bhasange</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Balaga</w:t>
                  </w:r>
                  <w:proofErr w:type="spellEnd"/>
                  <w:r w:rsidRPr="00A77F72">
                    <w:rPr>
                      <w:rFonts w:ascii="Arial" w:eastAsia="Times New Roman" w:hAnsi="Arial" w:cs="Arial"/>
                      <w:b/>
                      <w:i/>
                      <w:color w:val="000000"/>
                      <w:sz w:val="22"/>
                      <w:szCs w:val="18"/>
                      <w:lang w:bidi="ar-SA"/>
                    </w:rPr>
                    <w:t xml:space="preserve"> should be congratulated for bringing these two Mysore lads together on a single platform, to perform a flute duet. I don't want to call this a </w:t>
                  </w:r>
                  <w:proofErr w:type="spellStart"/>
                  <w:r w:rsidRPr="00A77F72">
                    <w:rPr>
                      <w:rFonts w:ascii="Arial" w:eastAsia="Times New Roman" w:hAnsi="Arial" w:cs="Arial"/>
                      <w:b/>
                      <w:i/>
                      <w:color w:val="000000"/>
                      <w:sz w:val="22"/>
                      <w:szCs w:val="18"/>
                      <w:lang w:bidi="ar-SA"/>
                    </w:rPr>
                    <w:t>Jugalbandi</w:t>
                  </w:r>
                  <w:proofErr w:type="spellEnd"/>
                  <w:r w:rsidRPr="00A77F72">
                    <w:rPr>
                      <w:rFonts w:ascii="Arial" w:eastAsia="Times New Roman" w:hAnsi="Arial" w:cs="Arial"/>
                      <w:b/>
                      <w:i/>
                      <w:color w:val="000000"/>
                      <w:sz w:val="22"/>
                      <w:szCs w:val="18"/>
                      <w:lang w:bidi="ar-SA"/>
                    </w:rPr>
                    <w:t xml:space="preserve">, though it means the same.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An interesting fact about this concert was that accompaniments consisted only of percussions, A. </w:t>
                  </w:r>
                  <w:proofErr w:type="spellStart"/>
                  <w:r w:rsidRPr="00A77F72">
                    <w:rPr>
                      <w:rFonts w:ascii="Arial" w:eastAsia="Times New Roman" w:hAnsi="Arial" w:cs="Arial"/>
                      <w:b/>
                      <w:i/>
                      <w:color w:val="000000"/>
                      <w:sz w:val="22"/>
                      <w:szCs w:val="18"/>
                      <w:lang w:bidi="ar-SA"/>
                    </w:rPr>
                    <w:t>Radhesh</w:t>
                  </w:r>
                  <w:proofErr w:type="spellEnd"/>
                  <w:r w:rsidRPr="00A77F72">
                    <w:rPr>
                      <w:rFonts w:ascii="Arial" w:eastAsia="Times New Roman" w:hAnsi="Arial" w:cs="Arial"/>
                      <w:b/>
                      <w:i/>
                      <w:color w:val="000000"/>
                      <w:sz w:val="22"/>
                      <w:szCs w:val="18"/>
                      <w:lang w:bidi="ar-SA"/>
                    </w:rPr>
                    <w:t xml:space="preserve"> on </w:t>
                  </w:r>
                  <w:proofErr w:type="spellStart"/>
                  <w:r w:rsidRPr="00A77F72">
                    <w:rPr>
                      <w:rFonts w:ascii="Arial" w:eastAsia="Times New Roman" w:hAnsi="Arial" w:cs="Arial"/>
                      <w:b/>
                      <w:i/>
                      <w:color w:val="000000"/>
                      <w:sz w:val="22"/>
                      <w:szCs w:val="18"/>
                      <w:lang w:bidi="ar-SA"/>
                    </w:rPr>
                    <w:t>mrudanga</w:t>
                  </w:r>
                  <w:proofErr w:type="spellEnd"/>
                  <w:r w:rsidRPr="00A77F72">
                    <w:rPr>
                      <w:rFonts w:ascii="Arial" w:eastAsia="Times New Roman" w:hAnsi="Arial" w:cs="Arial"/>
                      <w:b/>
                      <w:i/>
                      <w:color w:val="000000"/>
                      <w:sz w:val="22"/>
                      <w:szCs w:val="18"/>
                      <w:lang w:bidi="ar-SA"/>
                    </w:rPr>
                    <w:t xml:space="preserve"> and Adarsh Shenoy on </w:t>
                  </w:r>
                  <w:proofErr w:type="spellStart"/>
                  <w:r w:rsidRPr="00A77F72">
                    <w:rPr>
                      <w:rFonts w:ascii="Arial" w:eastAsia="Times New Roman" w:hAnsi="Arial" w:cs="Arial"/>
                      <w:b/>
                      <w:i/>
                      <w:color w:val="000000"/>
                      <w:sz w:val="22"/>
                      <w:szCs w:val="18"/>
                      <w:lang w:bidi="ar-SA"/>
                    </w:rPr>
                    <w:t>tabla</w:t>
                  </w:r>
                  <w:proofErr w:type="spellEnd"/>
                  <w:r w:rsidRPr="00A77F72">
                    <w:rPr>
                      <w:rFonts w:ascii="Arial" w:eastAsia="Times New Roman" w:hAnsi="Arial" w:cs="Arial"/>
                      <w:b/>
                      <w:i/>
                      <w:color w:val="000000"/>
                      <w:sz w:val="22"/>
                      <w:szCs w:val="18"/>
                      <w:lang w:bidi="ar-SA"/>
                    </w:rPr>
                    <w:t xml:space="preserve">, without a harmonium and a violin support, which is the usual case in such concerts. This gave the main artistes more time to share and showcase their respective talents.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The artistes had hardly any time to formulate a plan for the concert. Within the half hour they could muster, they planned it so well that the audience who filled the auditorium to the brim, appreciated fully.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Initially, </w:t>
                  </w:r>
                  <w:proofErr w:type="spellStart"/>
                  <w:r w:rsidRPr="00A77F72">
                    <w:rPr>
                      <w:rFonts w:ascii="Arial" w:eastAsia="Times New Roman" w:hAnsi="Arial" w:cs="Arial"/>
                      <w:b/>
                      <w:i/>
                      <w:color w:val="000000"/>
                      <w:sz w:val="22"/>
                      <w:szCs w:val="18"/>
                      <w:lang w:bidi="ar-SA"/>
                    </w:rPr>
                    <w:t>Vamshidhar</w:t>
                  </w:r>
                  <w:proofErr w:type="spellEnd"/>
                  <w:r w:rsidRPr="00A77F72">
                    <w:rPr>
                      <w:rFonts w:ascii="Arial" w:eastAsia="Times New Roman" w:hAnsi="Arial" w:cs="Arial"/>
                      <w:b/>
                      <w:i/>
                      <w:color w:val="000000"/>
                      <w:sz w:val="22"/>
                      <w:szCs w:val="18"/>
                      <w:lang w:bidi="ar-SA"/>
                    </w:rPr>
                    <w:t xml:space="preserve"> began with a sensitive rendering of an </w:t>
                  </w:r>
                  <w:proofErr w:type="spellStart"/>
                  <w:r w:rsidRPr="00A77F72">
                    <w:rPr>
                      <w:rFonts w:ascii="Arial" w:eastAsia="Times New Roman" w:hAnsi="Arial" w:cs="Arial"/>
                      <w:b/>
                      <w:i/>
                      <w:color w:val="000000"/>
                      <w:sz w:val="22"/>
                      <w:szCs w:val="18"/>
                      <w:lang w:bidi="ar-SA"/>
                    </w:rPr>
                    <w:t>Alapane</w:t>
                  </w:r>
                  <w:proofErr w:type="spellEnd"/>
                  <w:r w:rsidRPr="00A77F72">
                    <w:rPr>
                      <w:rFonts w:ascii="Arial" w:eastAsia="Times New Roman" w:hAnsi="Arial" w:cs="Arial"/>
                      <w:b/>
                      <w:i/>
                      <w:color w:val="000000"/>
                      <w:sz w:val="22"/>
                      <w:szCs w:val="18"/>
                      <w:lang w:bidi="ar-SA"/>
                    </w:rPr>
                    <w:t xml:space="preserve"> in </w:t>
                  </w:r>
                  <w:proofErr w:type="spellStart"/>
                  <w:r w:rsidRPr="00A77F72">
                    <w:rPr>
                      <w:rFonts w:ascii="Arial" w:eastAsia="Times New Roman" w:hAnsi="Arial" w:cs="Arial"/>
                      <w:b/>
                      <w:i/>
                      <w:color w:val="000000"/>
                      <w:sz w:val="22"/>
                      <w:szCs w:val="18"/>
                      <w:lang w:bidi="ar-SA"/>
                    </w:rPr>
                    <w:t>Mohana</w:t>
                  </w:r>
                  <w:proofErr w:type="spellEnd"/>
                  <w:r w:rsidRPr="00A77F72">
                    <w:rPr>
                      <w:rFonts w:ascii="Arial" w:eastAsia="Times New Roman" w:hAnsi="Arial" w:cs="Arial"/>
                      <w:b/>
                      <w:i/>
                      <w:color w:val="000000"/>
                      <w:sz w:val="22"/>
                      <w:szCs w:val="18"/>
                      <w:lang w:bidi="ar-SA"/>
                    </w:rPr>
                    <w:t xml:space="preserve">, leading to </w:t>
                  </w:r>
                  <w:proofErr w:type="spellStart"/>
                  <w:r w:rsidRPr="00A77F72">
                    <w:rPr>
                      <w:rFonts w:ascii="Arial" w:eastAsia="Times New Roman" w:hAnsi="Arial" w:cs="Arial"/>
                      <w:b/>
                      <w:i/>
                      <w:color w:val="000000"/>
                      <w:sz w:val="22"/>
                      <w:szCs w:val="18"/>
                      <w:lang w:bidi="ar-SA"/>
                    </w:rPr>
                    <w:t>Evarura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Ninnuvina</w:t>
                  </w:r>
                  <w:proofErr w:type="spellEnd"/>
                  <w:r w:rsidRPr="00A77F72">
                    <w:rPr>
                      <w:rFonts w:ascii="Arial" w:eastAsia="Times New Roman" w:hAnsi="Arial" w:cs="Arial"/>
                      <w:b/>
                      <w:i/>
                      <w:color w:val="000000"/>
                      <w:sz w:val="22"/>
                      <w:szCs w:val="18"/>
                      <w:lang w:bidi="ar-SA"/>
                    </w:rPr>
                    <w:t xml:space="preserve">. He decorated it with an enchanting </w:t>
                  </w:r>
                  <w:proofErr w:type="spellStart"/>
                  <w:r w:rsidRPr="00A77F72">
                    <w:rPr>
                      <w:rFonts w:ascii="Arial" w:eastAsia="Times New Roman" w:hAnsi="Arial" w:cs="Arial"/>
                      <w:b/>
                      <w:i/>
                      <w:color w:val="000000"/>
                      <w:sz w:val="22"/>
                      <w:szCs w:val="18"/>
                      <w:lang w:bidi="ar-SA"/>
                    </w:rPr>
                    <w:t>Swara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Prasthara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Mohana</w:t>
                  </w:r>
                  <w:proofErr w:type="spellEnd"/>
                  <w:r w:rsidRPr="00A77F72">
                    <w:rPr>
                      <w:rFonts w:ascii="Arial" w:eastAsia="Times New Roman" w:hAnsi="Arial" w:cs="Arial"/>
                      <w:b/>
                      <w:i/>
                      <w:color w:val="000000"/>
                      <w:sz w:val="22"/>
                      <w:szCs w:val="18"/>
                      <w:lang w:bidi="ar-SA"/>
                    </w:rPr>
                    <w:t xml:space="preserve">, an </w:t>
                  </w:r>
                  <w:proofErr w:type="spellStart"/>
                  <w:r w:rsidRPr="00A77F72">
                    <w:rPr>
                      <w:rFonts w:ascii="Arial" w:eastAsia="Times New Roman" w:hAnsi="Arial" w:cs="Arial"/>
                      <w:b/>
                      <w:i/>
                      <w:color w:val="000000"/>
                      <w:sz w:val="22"/>
                      <w:szCs w:val="18"/>
                      <w:lang w:bidi="ar-SA"/>
                    </w:rPr>
                    <w:t>Audhava</w:t>
                  </w:r>
                  <w:proofErr w:type="spellEnd"/>
                  <w:r w:rsidRPr="00A77F72">
                    <w:rPr>
                      <w:rFonts w:ascii="Arial" w:eastAsia="Times New Roman" w:hAnsi="Arial" w:cs="Arial"/>
                      <w:b/>
                      <w:i/>
                      <w:color w:val="000000"/>
                      <w:sz w:val="22"/>
                      <w:szCs w:val="18"/>
                      <w:lang w:bidi="ar-SA"/>
                    </w:rPr>
                    <w:t xml:space="preserve"> Raga, is a little easy to handle but poses difficulty when the intricate </w:t>
                  </w:r>
                  <w:proofErr w:type="spellStart"/>
                  <w:r w:rsidRPr="00A77F72">
                    <w:rPr>
                      <w:rFonts w:ascii="Arial" w:eastAsia="Times New Roman" w:hAnsi="Arial" w:cs="Arial"/>
                      <w:b/>
                      <w:i/>
                      <w:color w:val="000000"/>
                      <w:sz w:val="22"/>
                      <w:szCs w:val="18"/>
                      <w:lang w:bidi="ar-SA"/>
                    </w:rPr>
                    <w:t>Swara</w:t>
                  </w:r>
                  <w:proofErr w:type="spellEnd"/>
                  <w:r w:rsidRPr="00A77F72">
                    <w:rPr>
                      <w:rFonts w:ascii="Arial" w:eastAsia="Times New Roman" w:hAnsi="Arial" w:cs="Arial"/>
                      <w:b/>
                      <w:i/>
                      <w:color w:val="000000"/>
                      <w:sz w:val="22"/>
                      <w:szCs w:val="18"/>
                      <w:lang w:bidi="ar-SA"/>
                    </w:rPr>
                    <w:t xml:space="preserve"> patterns are being woven and a calculated </w:t>
                  </w:r>
                  <w:proofErr w:type="spellStart"/>
                  <w:r w:rsidRPr="00A77F72">
                    <w:rPr>
                      <w:rFonts w:ascii="Arial" w:eastAsia="Times New Roman" w:hAnsi="Arial" w:cs="Arial"/>
                      <w:b/>
                      <w:i/>
                      <w:color w:val="000000"/>
                      <w:sz w:val="22"/>
                      <w:szCs w:val="18"/>
                      <w:lang w:bidi="ar-SA"/>
                    </w:rPr>
                    <w:t>muktaya</w:t>
                  </w:r>
                  <w:proofErr w:type="spellEnd"/>
                  <w:r w:rsidRPr="00A77F72">
                    <w:rPr>
                      <w:rFonts w:ascii="Arial" w:eastAsia="Times New Roman" w:hAnsi="Arial" w:cs="Arial"/>
                      <w:b/>
                      <w:i/>
                      <w:color w:val="000000"/>
                      <w:sz w:val="22"/>
                      <w:szCs w:val="18"/>
                      <w:lang w:bidi="ar-SA"/>
                    </w:rPr>
                    <w:t xml:space="preserve"> can be contemplated. But the deft hands of </w:t>
                  </w:r>
                  <w:proofErr w:type="spellStart"/>
                  <w:r w:rsidRPr="00A77F72">
                    <w:rPr>
                      <w:rFonts w:ascii="Arial" w:eastAsia="Times New Roman" w:hAnsi="Arial" w:cs="Arial"/>
                      <w:b/>
                      <w:i/>
                      <w:color w:val="000000"/>
                      <w:sz w:val="22"/>
                      <w:szCs w:val="18"/>
                      <w:lang w:bidi="ar-SA"/>
                    </w:rPr>
                    <w:t>Vamshidhar</w:t>
                  </w:r>
                  <w:proofErr w:type="spellEnd"/>
                  <w:r w:rsidRPr="00A77F72">
                    <w:rPr>
                      <w:rFonts w:ascii="Arial" w:eastAsia="Times New Roman" w:hAnsi="Arial" w:cs="Arial"/>
                      <w:b/>
                      <w:i/>
                      <w:color w:val="000000"/>
                      <w:sz w:val="22"/>
                      <w:szCs w:val="18"/>
                      <w:lang w:bidi="ar-SA"/>
                    </w:rPr>
                    <w:t xml:space="preserve"> did the right thing at the right time. The next raga </w:t>
                  </w:r>
                  <w:proofErr w:type="spellStart"/>
                  <w:r w:rsidRPr="00A77F72">
                    <w:rPr>
                      <w:rFonts w:ascii="Arial" w:eastAsia="Times New Roman" w:hAnsi="Arial" w:cs="Arial"/>
                      <w:b/>
                      <w:i/>
                      <w:color w:val="000000"/>
                      <w:sz w:val="22"/>
                      <w:szCs w:val="18"/>
                      <w:lang w:bidi="ar-SA"/>
                    </w:rPr>
                    <w:t>Marwa</w:t>
                  </w:r>
                  <w:proofErr w:type="spellEnd"/>
                  <w:r w:rsidRPr="00A77F72">
                    <w:rPr>
                      <w:rFonts w:ascii="Arial" w:eastAsia="Times New Roman" w:hAnsi="Arial" w:cs="Arial"/>
                      <w:b/>
                      <w:i/>
                      <w:color w:val="000000"/>
                      <w:sz w:val="22"/>
                      <w:szCs w:val="18"/>
                      <w:lang w:bidi="ar-SA"/>
                    </w:rPr>
                    <w:t xml:space="preserve"> was by </w:t>
                  </w:r>
                  <w:proofErr w:type="spellStart"/>
                  <w:r w:rsidRPr="00A77F72">
                    <w:rPr>
                      <w:rFonts w:ascii="Arial" w:eastAsia="Times New Roman" w:hAnsi="Arial" w:cs="Arial"/>
                      <w:b/>
                      <w:i/>
                      <w:color w:val="000000"/>
                      <w:sz w:val="22"/>
                      <w:szCs w:val="18"/>
                      <w:lang w:bidi="ar-SA"/>
                    </w:rPr>
                    <w:t>Sameer</w:t>
                  </w:r>
                  <w:proofErr w:type="spellEnd"/>
                  <w:r w:rsidRPr="00A77F72">
                    <w:rPr>
                      <w:rFonts w:ascii="Arial" w:eastAsia="Times New Roman" w:hAnsi="Arial" w:cs="Arial"/>
                      <w:b/>
                      <w:i/>
                      <w:color w:val="000000"/>
                      <w:sz w:val="22"/>
                      <w:szCs w:val="18"/>
                      <w:lang w:bidi="ar-SA"/>
                    </w:rPr>
                    <w:t xml:space="preserve">. He played it in </w:t>
                  </w:r>
                  <w:proofErr w:type="spellStart"/>
                  <w:r w:rsidRPr="00A77F72">
                    <w:rPr>
                      <w:rFonts w:ascii="Arial" w:eastAsia="Times New Roman" w:hAnsi="Arial" w:cs="Arial"/>
                      <w:b/>
                      <w:i/>
                      <w:color w:val="000000"/>
                      <w:sz w:val="22"/>
                      <w:szCs w:val="18"/>
                      <w:lang w:bidi="ar-SA"/>
                    </w:rPr>
                    <w:t>Khyal</w:t>
                  </w:r>
                  <w:proofErr w:type="spellEnd"/>
                  <w:r w:rsidRPr="00A77F72">
                    <w:rPr>
                      <w:rFonts w:ascii="Arial" w:eastAsia="Times New Roman" w:hAnsi="Arial" w:cs="Arial"/>
                      <w:b/>
                      <w:i/>
                      <w:color w:val="000000"/>
                      <w:sz w:val="22"/>
                      <w:szCs w:val="18"/>
                      <w:lang w:bidi="ar-SA"/>
                    </w:rPr>
                    <w:t xml:space="preserve"> style with a detailed </w:t>
                  </w:r>
                  <w:proofErr w:type="spellStart"/>
                  <w:r w:rsidRPr="00A77F72">
                    <w:rPr>
                      <w:rFonts w:ascii="Arial" w:eastAsia="Times New Roman" w:hAnsi="Arial" w:cs="Arial"/>
                      <w:b/>
                      <w:i/>
                      <w:color w:val="000000"/>
                      <w:sz w:val="22"/>
                      <w:szCs w:val="18"/>
                      <w:lang w:bidi="ar-SA"/>
                    </w:rPr>
                    <w:t>alap</w:t>
                  </w:r>
                  <w:proofErr w:type="spellEnd"/>
                  <w:r w:rsidRPr="00A77F72">
                    <w:rPr>
                      <w:rFonts w:ascii="Arial" w:eastAsia="Times New Roman" w:hAnsi="Arial" w:cs="Arial"/>
                      <w:b/>
                      <w:i/>
                      <w:color w:val="000000"/>
                      <w:sz w:val="22"/>
                      <w:szCs w:val="18"/>
                      <w:lang w:bidi="ar-SA"/>
                    </w:rPr>
                    <w:t xml:space="preserve">, building melodic structures of Hindustani style, while attempting </w:t>
                  </w:r>
                  <w:proofErr w:type="spellStart"/>
                  <w:r w:rsidRPr="00A77F72">
                    <w:rPr>
                      <w:rFonts w:ascii="Arial" w:eastAsia="Times New Roman" w:hAnsi="Arial" w:cs="Arial"/>
                      <w:b/>
                      <w:i/>
                      <w:color w:val="000000"/>
                      <w:sz w:val="22"/>
                      <w:szCs w:val="18"/>
                      <w:lang w:bidi="ar-SA"/>
                    </w:rPr>
                    <w:t>Karnatic</w:t>
                  </w:r>
                  <w:proofErr w:type="spellEnd"/>
                  <w:r w:rsidRPr="00A77F72">
                    <w:rPr>
                      <w:rFonts w:ascii="Arial" w:eastAsia="Times New Roman" w:hAnsi="Arial" w:cs="Arial"/>
                      <w:b/>
                      <w:i/>
                      <w:color w:val="000000"/>
                      <w:sz w:val="22"/>
                      <w:szCs w:val="18"/>
                      <w:lang w:bidi="ar-SA"/>
                    </w:rPr>
                    <w:t xml:space="preserve"> subtle </w:t>
                  </w:r>
                  <w:proofErr w:type="spellStart"/>
                  <w:r w:rsidRPr="00A77F72">
                    <w:rPr>
                      <w:rFonts w:ascii="Arial" w:eastAsia="Times New Roman" w:hAnsi="Arial" w:cs="Arial"/>
                      <w:b/>
                      <w:i/>
                      <w:color w:val="000000"/>
                      <w:sz w:val="22"/>
                      <w:szCs w:val="18"/>
                      <w:lang w:bidi="ar-SA"/>
                    </w:rPr>
                    <w:t>Gamaka</w:t>
                  </w:r>
                  <w:proofErr w:type="spellEnd"/>
                  <w:r w:rsidRPr="00A77F72">
                    <w:rPr>
                      <w:rFonts w:ascii="Arial" w:eastAsia="Times New Roman" w:hAnsi="Arial" w:cs="Arial"/>
                      <w:b/>
                      <w:i/>
                      <w:color w:val="000000"/>
                      <w:sz w:val="22"/>
                      <w:szCs w:val="18"/>
                      <w:lang w:bidi="ar-SA"/>
                    </w:rPr>
                    <w:t xml:space="preserve"> now and then, which earned the encomium of the listeners. The development of the raga in four speeds, without making one feel that the flow was a bit speedier, was inspirational. Listeners also got the </w:t>
                  </w:r>
                  <w:r w:rsidRPr="00A77F72">
                    <w:rPr>
                      <w:rFonts w:ascii="Arial" w:eastAsia="Times New Roman" w:hAnsi="Arial" w:cs="Arial"/>
                      <w:b/>
                      <w:i/>
                      <w:color w:val="000000"/>
                      <w:sz w:val="22"/>
                      <w:szCs w:val="18"/>
                      <w:lang w:bidi="ar-SA"/>
                    </w:rPr>
                    <w:lastRenderedPageBreak/>
                    <w:t xml:space="preserve">opportunity of listening to some </w:t>
                  </w:r>
                  <w:proofErr w:type="spellStart"/>
                  <w:r w:rsidRPr="00A77F72">
                    <w:rPr>
                      <w:rFonts w:ascii="Arial" w:eastAsia="Times New Roman" w:hAnsi="Arial" w:cs="Arial"/>
                      <w:b/>
                      <w:i/>
                      <w:color w:val="000000"/>
                      <w:sz w:val="22"/>
                      <w:szCs w:val="18"/>
                      <w:lang w:bidi="ar-SA"/>
                    </w:rPr>
                    <w:t>Tutkari</w:t>
                  </w:r>
                  <w:proofErr w:type="spellEnd"/>
                  <w:r w:rsidRPr="00A77F72">
                    <w:rPr>
                      <w:rFonts w:ascii="Arial" w:eastAsia="Times New Roman" w:hAnsi="Arial" w:cs="Arial"/>
                      <w:b/>
                      <w:i/>
                      <w:color w:val="000000"/>
                      <w:sz w:val="22"/>
                      <w:szCs w:val="18"/>
                      <w:lang w:bidi="ar-SA"/>
                    </w:rPr>
                    <w:t xml:space="preserve">, a </w:t>
                  </w:r>
                  <w:proofErr w:type="spellStart"/>
                  <w:r w:rsidRPr="00A77F72">
                    <w:rPr>
                      <w:rFonts w:ascii="Arial" w:eastAsia="Times New Roman" w:hAnsi="Arial" w:cs="Arial"/>
                      <w:b/>
                      <w:i/>
                      <w:color w:val="000000"/>
                      <w:sz w:val="22"/>
                      <w:szCs w:val="18"/>
                      <w:lang w:bidi="ar-SA"/>
                    </w:rPr>
                    <w:t>speciality</w:t>
                  </w:r>
                  <w:proofErr w:type="spellEnd"/>
                  <w:r w:rsidRPr="00A77F72">
                    <w:rPr>
                      <w:rFonts w:ascii="Arial" w:eastAsia="Times New Roman" w:hAnsi="Arial" w:cs="Arial"/>
                      <w:b/>
                      <w:i/>
                      <w:color w:val="000000"/>
                      <w:sz w:val="22"/>
                      <w:szCs w:val="18"/>
                      <w:lang w:bidi="ar-SA"/>
                    </w:rPr>
                    <w:t xml:space="preserve"> of his Guru </w:t>
                  </w:r>
                  <w:proofErr w:type="spellStart"/>
                  <w:r w:rsidRPr="00A77F72">
                    <w:rPr>
                      <w:rFonts w:ascii="Arial" w:eastAsia="Times New Roman" w:hAnsi="Arial" w:cs="Arial"/>
                      <w:b/>
                      <w:i/>
                      <w:color w:val="000000"/>
                      <w:sz w:val="22"/>
                      <w:szCs w:val="18"/>
                      <w:lang w:bidi="ar-SA"/>
                    </w:rPr>
                    <w:t>Hariprasad</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Chourasia</w:t>
                  </w:r>
                  <w:proofErr w:type="spellEnd"/>
                  <w:r w:rsidRPr="00A77F72">
                    <w:rPr>
                      <w:rFonts w:ascii="Arial" w:eastAsia="Times New Roman" w:hAnsi="Arial" w:cs="Arial"/>
                      <w:b/>
                      <w:i/>
                      <w:color w:val="000000"/>
                      <w:sz w:val="22"/>
                      <w:szCs w:val="18"/>
                      <w:lang w:bidi="ar-SA"/>
                    </w:rPr>
                    <w:t xml:space="preserve">.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The third item was an RTP in a common Raga </w:t>
                  </w:r>
                  <w:proofErr w:type="spellStart"/>
                  <w:r w:rsidRPr="00A77F72">
                    <w:rPr>
                      <w:rFonts w:ascii="Arial" w:eastAsia="Times New Roman" w:hAnsi="Arial" w:cs="Arial"/>
                      <w:b/>
                      <w:i/>
                      <w:color w:val="000000"/>
                      <w:sz w:val="22"/>
                      <w:szCs w:val="18"/>
                      <w:lang w:bidi="ar-SA"/>
                    </w:rPr>
                    <w:t>Hemavathi</w:t>
                  </w:r>
                  <w:proofErr w:type="spellEnd"/>
                  <w:r w:rsidRPr="00A77F72">
                    <w:rPr>
                      <w:rFonts w:ascii="Arial" w:eastAsia="Times New Roman" w:hAnsi="Arial" w:cs="Arial"/>
                      <w:b/>
                      <w:i/>
                      <w:color w:val="000000"/>
                      <w:sz w:val="22"/>
                      <w:szCs w:val="18"/>
                      <w:lang w:bidi="ar-SA"/>
                    </w:rPr>
                    <w:t xml:space="preserve">, which both could play. </w:t>
                  </w:r>
                  <w:proofErr w:type="spellStart"/>
                  <w:r w:rsidRPr="00A77F72">
                    <w:rPr>
                      <w:rFonts w:ascii="Arial" w:eastAsia="Times New Roman" w:hAnsi="Arial" w:cs="Arial"/>
                      <w:b/>
                      <w:i/>
                      <w:color w:val="000000"/>
                      <w:sz w:val="22"/>
                      <w:szCs w:val="18"/>
                      <w:lang w:bidi="ar-SA"/>
                    </w:rPr>
                    <w:t>Vamshidhar</w:t>
                  </w:r>
                  <w:proofErr w:type="spellEnd"/>
                  <w:r w:rsidRPr="00A77F72">
                    <w:rPr>
                      <w:rFonts w:ascii="Arial" w:eastAsia="Times New Roman" w:hAnsi="Arial" w:cs="Arial"/>
                      <w:b/>
                      <w:i/>
                      <w:color w:val="000000"/>
                      <w:sz w:val="22"/>
                      <w:szCs w:val="18"/>
                      <w:lang w:bidi="ar-SA"/>
                    </w:rPr>
                    <w:t xml:space="preserve"> and </w:t>
                  </w:r>
                  <w:proofErr w:type="spellStart"/>
                  <w:r w:rsidRPr="00A77F72">
                    <w:rPr>
                      <w:rFonts w:ascii="Arial" w:eastAsia="Times New Roman" w:hAnsi="Arial" w:cs="Arial"/>
                      <w:b/>
                      <w:i/>
                      <w:color w:val="000000"/>
                      <w:sz w:val="22"/>
                      <w:szCs w:val="18"/>
                      <w:lang w:bidi="ar-SA"/>
                    </w:rPr>
                    <w:t>Sameer</w:t>
                  </w:r>
                  <w:proofErr w:type="spellEnd"/>
                  <w:r w:rsidRPr="00A77F72">
                    <w:rPr>
                      <w:rFonts w:ascii="Arial" w:eastAsia="Times New Roman" w:hAnsi="Arial" w:cs="Arial"/>
                      <w:b/>
                      <w:i/>
                      <w:color w:val="000000"/>
                      <w:sz w:val="22"/>
                      <w:szCs w:val="18"/>
                      <w:lang w:bidi="ar-SA"/>
                    </w:rPr>
                    <w:t xml:space="preserve"> elaborated the raga in the </w:t>
                  </w:r>
                  <w:proofErr w:type="spellStart"/>
                  <w:r w:rsidRPr="00A77F72">
                    <w:rPr>
                      <w:rFonts w:ascii="Arial" w:eastAsia="Times New Roman" w:hAnsi="Arial" w:cs="Arial"/>
                      <w:b/>
                      <w:i/>
                      <w:color w:val="000000"/>
                      <w:sz w:val="22"/>
                      <w:szCs w:val="18"/>
                      <w:lang w:bidi="ar-SA"/>
                    </w:rPr>
                    <w:t>Alapane</w:t>
                  </w:r>
                  <w:proofErr w:type="spellEnd"/>
                  <w:r w:rsidRPr="00A77F72">
                    <w:rPr>
                      <w:rFonts w:ascii="Arial" w:eastAsia="Times New Roman" w:hAnsi="Arial" w:cs="Arial"/>
                      <w:b/>
                      <w:i/>
                      <w:color w:val="000000"/>
                      <w:sz w:val="22"/>
                      <w:szCs w:val="18"/>
                      <w:lang w:bidi="ar-SA"/>
                    </w:rPr>
                    <w:t xml:space="preserve"> and the </w:t>
                  </w:r>
                  <w:proofErr w:type="spellStart"/>
                  <w:r w:rsidRPr="00A77F72">
                    <w:rPr>
                      <w:rFonts w:ascii="Arial" w:eastAsia="Times New Roman" w:hAnsi="Arial" w:cs="Arial"/>
                      <w:b/>
                      <w:i/>
                      <w:color w:val="000000"/>
                      <w:sz w:val="22"/>
                      <w:szCs w:val="18"/>
                      <w:lang w:bidi="ar-SA"/>
                    </w:rPr>
                    <w:t>Alap</w:t>
                  </w:r>
                  <w:proofErr w:type="spellEnd"/>
                  <w:r w:rsidRPr="00A77F72">
                    <w:rPr>
                      <w:rFonts w:ascii="Arial" w:eastAsia="Times New Roman" w:hAnsi="Arial" w:cs="Arial"/>
                      <w:b/>
                      <w:i/>
                      <w:color w:val="000000"/>
                      <w:sz w:val="22"/>
                      <w:szCs w:val="18"/>
                      <w:lang w:bidi="ar-SA"/>
                    </w:rPr>
                    <w:t xml:space="preserve"> alternately. It was a laudable performance in terms of highlighting the essential characteristics in both systems of music. The focus appeared to be not speed but to generate melody. The harmonious structure of the raga they built in </w:t>
                  </w:r>
                  <w:proofErr w:type="spellStart"/>
                  <w:r w:rsidRPr="00A77F72">
                    <w:rPr>
                      <w:rFonts w:ascii="Arial" w:eastAsia="Times New Roman" w:hAnsi="Arial" w:cs="Arial"/>
                      <w:b/>
                      <w:i/>
                      <w:color w:val="000000"/>
                      <w:sz w:val="22"/>
                      <w:szCs w:val="18"/>
                      <w:lang w:bidi="ar-SA"/>
                    </w:rPr>
                    <w:t>Tana</w:t>
                  </w:r>
                  <w:proofErr w:type="spellEnd"/>
                  <w:r w:rsidRPr="00A77F72">
                    <w:rPr>
                      <w:rFonts w:ascii="Arial" w:eastAsia="Times New Roman" w:hAnsi="Arial" w:cs="Arial"/>
                      <w:b/>
                      <w:i/>
                      <w:color w:val="000000"/>
                      <w:sz w:val="22"/>
                      <w:szCs w:val="18"/>
                      <w:lang w:bidi="ar-SA"/>
                    </w:rPr>
                    <w:t xml:space="preserve"> was so creative, even the faster paces of </w:t>
                  </w:r>
                  <w:proofErr w:type="spellStart"/>
                  <w:r w:rsidRPr="00A77F72">
                    <w:rPr>
                      <w:rFonts w:ascii="Arial" w:eastAsia="Times New Roman" w:hAnsi="Arial" w:cs="Arial"/>
                      <w:b/>
                      <w:i/>
                      <w:color w:val="000000"/>
                      <w:sz w:val="22"/>
                      <w:szCs w:val="18"/>
                      <w:lang w:bidi="ar-SA"/>
                    </w:rPr>
                    <w:t>Tana</w:t>
                  </w:r>
                  <w:proofErr w:type="spellEnd"/>
                  <w:r w:rsidRPr="00A77F72">
                    <w:rPr>
                      <w:rFonts w:ascii="Arial" w:eastAsia="Times New Roman" w:hAnsi="Arial" w:cs="Arial"/>
                      <w:b/>
                      <w:i/>
                      <w:color w:val="000000"/>
                      <w:sz w:val="22"/>
                      <w:szCs w:val="18"/>
                      <w:lang w:bidi="ar-SA"/>
                    </w:rPr>
                    <w:t xml:space="preserve"> did not appear to be fast.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In case of instrumental music, the </w:t>
                  </w:r>
                  <w:proofErr w:type="spellStart"/>
                  <w:r w:rsidRPr="00A77F72">
                    <w:rPr>
                      <w:rFonts w:ascii="Arial" w:eastAsia="Times New Roman" w:hAnsi="Arial" w:cs="Arial"/>
                      <w:b/>
                      <w:i/>
                      <w:color w:val="000000"/>
                      <w:sz w:val="22"/>
                      <w:szCs w:val="18"/>
                      <w:lang w:bidi="ar-SA"/>
                    </w:rPr>
                    <w:t>Pallavi</w:t>
                  </w:r>
                  <w:proofErr w:type="spellEnd"/>
                  <w:r w:rsidRPr="00A77F72">
                    <w:rPr>
                      <w:rFonts w:ascii="Arial" w:eastAsia="Times New Roman" w:hAnsi="Arial" w:cs="Arial"/>
                      <w:b/>
                      <w:i/>
                      <w:color w:val="000000"/>
                      <w:sz w:val="22"/>
                      <w:szCs w:val="18"/>
                      <w:lang w:bidi="ar-SA"/>
                    </w:rPr>
                    <w:t xml:space="preserve"> part need not essentially contain a </w:t>
                  </w:r>
                  <w:proofErr w:type="spellStart"/>
                  <w:r w:rsidRPr="00A77F72">
                    <w:rPr>
                      <w:rFonts w:ascii="Arial" w:eastAsia="Times New Roman" w:hAnsi="Arial" w:cs="Arial"/>
                      <w:b/>
                      <w:i/>
                      <w:color w:val="000000"/>
                      <w:sz w:val="22"/>
                      <w:szCs w:val="18"/>
                      <w:lang w:bidi="ar-SA"/>
                    </w:rPr>
                    <w:t>Sahitya</w:t>
                  </w:r>
                  <w:proofErr w:type="spellEnd"/>
                  <w:r w:rsidRPr="00A77F72">
                    <w:rPr>
                      <w:rFonts w:ascii="Arial" w:eastAsia="Times New Roman" w:hAnsi="Arial" w:cs="Arial"/>
                      <w:b/>
                      <w:i/>
                      <w:color w:val="000000"/>
                      <w:sz w:val="22"/>
                      <w:szCs w:val="18"/>
                      <w:lang w:bidi="ar-SA"/>
                    </w:rPr>
                    <w:t xml:space="preserve">, as the wordings do not come out of the instruments. They are normally a phrase of </w:t>
                  </w:r>
                  <w:proofErr w:type="spellStart"/>
                  <w:r w:rsidRPr="00A77F72">
                    <w:rPr>
                      <w:rFonts w:ascii="Arial" w:eastAsia="Times New Roman" w:hAnsi="Arial" w:cs="Arial"/>
                      <w:b/>
                      <w:i/>
                      <w:color w:val="000000"/>
                      <w:sz w:val="22"/>
                      <w:szCs w:val="18"/>
                      <w:lang w:bidi="ar-SA"/>
                    </w:rPr>
                    <w:t>Swara</w:t>
                  </w:r>
                  <w:proofErr w:type="spellEnd"/>
                  <w:r w:rsidRPr="00A77F72">
                    <w:rPr>
                      <w:rFonts w:ascii="Arial" w:eastAsia="Times New Roman" w:hAnsi="Arial" w:cs="Arial"/>
                      <w:b/>
                      <w:i/>
                      <w:color w:val="000000"/>
                      <w:sz w:val="22"/>
                      <w:szCs w:val="18"/>
                      <w:lang w:bidi="ar-SA"/>
                    </w:rPr>
                    <w:t xml:space="preserve">, adapted to certain Rhythmic meter. Here also it was the same thing, with creative talents of both the artistes coming to the fore. Both the flautists excelled in the </w:t>
                  </w:r>
                  <w:proofErr w:type="spellStart"/>
                  <w:r w:rsidRPr="00A77F72">
                    <w:rPr>
                      <w:rFonts w:ascii="Arial" w:eastAsia="Times New Roman" w:hAnsi="Arial" w:cs="Arial"/>
                      <w:b/>
                      <w:i/>
                      <w:color w:val="000000"/>
                      <w:sz w:val="22"/>
                      <w:szCs w:val="18"/>
                      <w:lang w:bidi="ar-SA"/>
                    </w:rPr>
                    <w:t>solfa</w:t>
                  </w:r>
                  <w:proofErr w:type="spellEnd"/>
                  <w:r w:rsidRPr="00A77F72">
                    <w:rPr>
                      <w:rFonts w:ascii="Arial" w:eastAsia="Times New Roman" w:hAnsi="Arial" w:cs="Arial"/>
                      <w:b/>
                      <w:i/>
                      <w:color w:val="000000"/>
                      <w:sz w:val="22"/>
                      <w:szCs w:val="18"/>
                      <w:lang w:bidi="ar-SA"/>
                    </w:rPr>
                    <w:t xml:space="preserve"> improvisation or the </w:t>
                  </w:r>
                  <w:proofErr w:type="spellStart"/>
                  <w:r w:rsidRPr="00A77F72">
                    <w:rPr>
                      <w:rFonts w:ascii="Arial" w:eastAsia="Times New Roman" w:hAnsi="Arial" w:cs="Arial"/>
                      <w:b/>
                      <w:i/>
                      <w:color w:val="000000"/>
                      <w:sz w:val="22"/>
                      <w:szCs w:val="18"/>
                      <w:lang w:bidi="ar-SA"/>
                    </w:rPr>
                    <w:t>Swara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Prasthara</w:t>
                  </w:r>
                  <w:proofErr w:type="spellEnd"/>
                  <w:r w:rsidRPr="00A77F72">
                    <w:rPr>
                      <w:rFonts w:ascii="Arial" w:eastAsia="Times New Roman" w:hAnsi="Arial" w:cs="Arial"/>
                      <w:b/>
                      <w:i/>
                      <w:color w:val="000000"/>
                      <w:sz w:val="22"/>
                      <w:szCs w:val="18"/>
                      <w:lang w:bidi="ar-SA"/>
                    </w:rPr>
                    <w:t xml:space="preserve"> part, which was accurate even in its sub divisions. A very calculative </w:t>
                  </w:r>
                  <w:proofErr w:type="spellStart"/>
                  <w:r w:rsidRPr="00A77F72">
                    <w:rPr>
                      <w:rFonts w:ascii="Arial" w:eastAsia="Times New Roman" w:hAnsi="Arial" w:cs="Arial"/>
                      <w:b/>
                      <w:i/>
                      <w:color w:val="000000"/>
                      <w:sz w:val="22"/>
                      <w:szCs w:val="18"/>
                      <w:lang w:bidi="ar-SA"/>
                    </w:rPr>
                    <w:t>muktaya</w:t>
                  </w:r>
                  <w:proofErr w:type="spellEnd"/>
                  <w:r w:rsidRPr="00A77F72">
                    <w:rPr>
                      <w:rFonts w:ascii="Arial" w:eastAsia="Times New Roman" w:hAnsi="Arial" w:cs="Arial"/>
                      <w:b/>
                      <w:i/>
                      <w:color w:val="000000"/>
                      <w:sz w:val="22"/>
                      <w:szCs w:val="18"/>
                      <w:lang w:bidi="ar-SA"/>
                    </w:rPr>
                    <w:t xml:space="preserve"> gave an extra fillip to the presentation.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The percussionists </w:t>
                  </w:r>
                  <w:proofErr w:type="spellStart"/>
                  <w:r w:rsidRPr="00A77F72">
                    <w:rPr>
                      <w:rFonts w:ascii="Arial" w:eastAsia="Times New Roman" w:hAnsi="Arial" w:cs="Arial"/>
                      <w:b/>
                      <w:i/>
                      <w:color w:val="000000"/>
                      <w:sz w:val="22"/>
                      <w:szCs w:val="18"/>
                      <w:lang w:bidi="ar-SA"/>
                    </w:rPr>
                    <w:t>Radhesh</w:t>
                  </w:r>
                  <w:proofErr w:type="spellEnd"/>
                  <w:r w:rsidRPr="00A77F72">
                    <w:rPr>
                      <w:rFonts w:ascii="Arial" w:eastAsia="Times New Roman" w:hAnsi="Arial" w:cs="Arial"/>
                      <w:b/>
                      <w:i/>
                      <w:color w:val="000000"/>
                      <w:sz w:val="22"/>
                      <w:szCs w:val="18"/>
                      <w:lang w:bidi="ar-SA"/>
                    </w:rPr>
                    <w:t xml:space="preserve"> and Adarsh Shenoy indulged in a spirited </w:t>
                  </w:r>
                  <w:proofErr w:type="spellStart"/>
                  <w:r w:rsidRPr="00A77F72">
                    <w:rPr>
                      <w:rFonts w:ascii="Arial" w:eastAsia="Times New Roman" w:hAnsi="Arial" w:cs="Arial"/>
                      <w:b/>
                      <w:i/>
                      <w:color w:val="000000"/>
                      <w:sz w:val="22"/>
                      <w:szCs w:val="18"/>
                      <w:lang w:bidi="ar-SA"/>
                    </w:rPr>
                    <w:t>Tani</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Avartana</w:t>
                  </w:r>
                  <w:proofErr w:type="spellEnd"/>
                  <w:r w:rsidRPr="00A77F72">
                    <w:rPr>
                      <w:rFonts w:ascii="Arial" w:eastAsia="Times New Roman" w:hAnsi="Arial" w:cs="Arial"/>
                      <w:b/>
                      <w:i/>
                      <w:color w:val="000000"/>
                      <w:sz w:val="22"/>
                      <w:szCs w:val="18"/>
                      <w:lang w:bidi="ar-SA"/>
                    </w:rPr>
                    <w:t xml:space="preserve">, though it began in a slower pace. But the rhythmic cycle did not go awry anywhere.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It was interesting to note that the main item RTP did not contain any </w:t>
                  </w:r>
                  <w:proofErr w:type="spellStart"/>
                  <w:r w:rsidRPr="00A77F72">
                    <w:rPr>
                      <w:rFonts w:ascii="Arial" w:eastAsia="Times New Roman" w:hAnsi="Arial" w:cs="Arial"/>
                      <w:b/>
                      <w:i/>
                      <w:color w:val="000000"/>
                      <w:sz w:val="22"/>
                      <w:szCs w:val="18"/>
                      <w:lang w:bidi="ar-SA"/>
                    </w:rPr>
                    <w:t>Ragamalika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Swara</w:t>
                  </w:r>
                  <w:proofErr w:type="spellEnd"/>
                  <w:r w:rsidRPr="00A77F72">
                    <w:rPr>
                      <w:rFonts w:ascii="Arial" w:eastAsia="Times New Roman" w:hAnsi="Arial" w:cs="Arial"/>
                      <w:b/>
                      <w:i/>
                      <w:color w:val="000000"/>
                      <w:sz w:val="22"/>
                      <w:szCs w:val="18"/>
                      <w:lang w:bidi="ar-SA"/>
                    </w:rPr>
                    <w:t xml:space="preserve">. But the last item of the day, the </w:t>
                  </w:r>
                  <w:proofErr w:type="spellStart"/>
                  <w:r w:rsidRPr="00A77F72">
                    <w:rPr>
                      <w:rFonts w:ascii="Arial" w:eastAsia="Times New Roman" w:hAnsi="Arial" w:cs="Arial"/>
                      <w:b/>
                      <w:i/>
                      <w:color w:val="000000"/>
                      <w:sz w:val="22"/>
                      <w:szCs w:val="18"/>
                      <w:lang w:bidi="ar-SA"/>
                    </w:rPr>
                    <w:t>Madhyamavathi</w:t>
                  </w:r>
                  <w:proofErr w:type="spellEnd"/>
                  <w:r w:rsidRPr="00A77F72">
                    <w:rPr>
                      <w:rFonts w:ascii="Arial" w:eastAsia="Times New Roman" w:hAnsi="Arial" w:cs="Arial"/>
                      <w:b/>
                      <w:i/>
                      <w:color w:val="000000"/>
                      <w:sz w:val="22"/>
                      <w:szCs w:val="18"/>
                      <w:lang w:bidi="ar-SA"/>
                    </w:rPr>
                    <w:t xml:space="preserve">, which was </w:t>
                  </w:r>
                  <w:proofErr w:type="spellStart"/>
                  <w:r w:rsidRPr="00A77F72">
                    <w:rPr>
                      <w:rFonts w:ascii="Arial" w:eastAsia="Times New Roman" w:hAnsi="Arial" w:cs="Arial"/>
                      <w:b/>
                      <w:i/>
                      <w:color w:val="000000"/>
                      <w:sz w:val="22"/>
                      <w:szCs w:val="18"/>
                      <w:lang w:bidi="ar-SA"/>
                    </w:rPr>
                    <w:t>Bhagyada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Lakshmi</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Baramma</w:t>
                  </w:r>
                  <w:proofErr w:type="spellEnd"/>
                  <w:r w:rsidRPr="00A77F72">
                    <w:rPr>
                      <w:rFonts w:ascii="Arial" w:eastAsia="Times New Roman" w:hAnsi="Arial" w:cs="Arial"/>
                      <w:b/>
                      <w:i/>
                      <w:color w:val="000000"/>
                      <w:sz w:val="22"/>
                      <w:szCs w:val="18"/>
                      <w:lang w:bidi="ar-SA"/>
                    </w:rPr>
                    <w:t xml:space="preserve"> of </w:t>
                  </w:r>
                  <w:proofErr w:type="spellStart"/>
                  <w:r w:rsidRPr="00A77F72">
                    <w:rPr>
                      <w:rFonts w:ascii="Arial" w:eastAsia="Times New Roman" w:hAnsi="Arial" w:cs="Arial"/>
                      <w:b/>
                      <w:i/>
                      <w:color w:val="000000"/>
                      <w:sz w:val="22"/>
                      <w:szCs w:val="18"/>
                      <w:lang w:bidi="ar-SA"/>
                    </w:rPr>
                    <w:t>Purandara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Dasa</w:t>
                  </w:r>
                  <w:proofErr w:type="spellEnd"/>
                  <w:r w:rsidRPr="00A77F72">
                    <w:rPr>
                      <w:rFonts w:ascii="Arial" w:eastAsia="Times New Roman" w:hAnsi="Arial" w:cs="Arial"/>
                      <w:b/>
                      <w:i/>
                      <w:color w:val="000000"/>
                      <w:sz w:val="22"/>
                      <w:szCs w:val="18"/>
                      <w:lang w:bidi="ar-SA"/>
                    </w:rPr>
                    <w:t xml:space="preserve">, contained one with three ragas </w:t>
                  </w:r>
                  <w:proofErr w:type="spellStart"/>
                  <w:r w:rsidRPr="00A77F72">
                    <w:rPr>
                      <w:rFonts w:ascii="Arial" w:eastAsia="Times New Roman" w:hAnsi="Arial" w:cs="Arial"/>
                      <w:b/>
                      <w:i/>
                      <w:color w:val="000000"/>
                      <w:sz w:val="22"/>
                      <w:szCs w:val="18"/>
                      <w:lang w:bidi="ar-SA"/>
                    </w:rPr>
                    <w:t>Behag</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Darbar</w:t>
                  </w:r>
                  <w:proofErr w:type="spellEnd"/>
                  <w:r w:rsidRPr="00A77F72">
                    <w:rPr>
                      <w:rFonts w:ascii="Arial" w:eastAsia="Times New Roman" w:hAnsi="Arial" w:cs="Arial"/>
                      <w:b/>
                      <w:i/>
                      <w:color w:val="000000"/>
                      <w:sz w:val="22"/>
                      <w:szCs w:val="18"/>
                      <w:lang w:bidi="ar-SA"/>
                    </w:rPr>
                    <w:t xml:space="preserve"> and Shiva </w:t>
                  </w:r>
                  <w:proofErr w:type="spellStart"/>
                  <w:r w:rsidRPr="00A77F72">
                    <w:rPr>
                      <w:rFonts w:ascii="Arial" w:eastAsia="Times New Roman" w:hAnsi="Arial" w:cs="Arial"/>
                      <w:b/>
                      <w:i/>
                      <w:color w:val="000000"/>
                      <w:sz w:val="22"/>
                      <w:szCs w:val="18"/>
                      <w:lang w:bidi="ar-SA"/>
                    </w:rPr>
                    <w:t>Ranjani</w:t>
                  </w:r>
                  <w:proofErr w:type="spellEnd"/>
                  <w:r w:rsidRPr="00A77F72">
                    <w:rPr>
                      <w:rFonts w:ascii="Arial" w:eastAsia="Times New Roman" w:hAnsi="Arial" w:cs="Arial"/>
                      <w:b/>
                      <w:i/>
                      <w:color w:val="000000"/>
                      <w:sz w:val="22"/>
                      <w:szCs w:val="18"/>
                      <w:lang w:bidi="ar-SA"/>
                    </w:rPr>
                    <w:t xml:space="preserve">, excluding the main Raga </w:t>
                  </w:r>
                  <w:proofErr w:type="spellStart"/>
                  <w:r w:rsidRPr="00A77F72">
                    <w:rPr>
                      <w:rFonts w:ascii="Arial" w:eastAsia="Times New Roman" w:hAnsi="Arial" w:cs="Arial"/>
                      <w:b/>
                      <w:i/>
                      <w:color w:val="000000"/>
                      <w:sz w:val="22"/>
                      <w:szCs w:val="18"/>
                      <w:lang w:bidi="ar-SA"/>
                    </w:rPr>
                    <w:t>Madhyamavathi</w:t>
                  </w:r>
                  <w:proofErr w:type="spellEnd"/>
                  <w:r w:rsidRPr="00A77F72">
                    <w:rPr>
                      <w:rFonts w:ascii="Arial" w:eastAsia="Times New Roman" w:hAnsi="Arial" w:cs="Arial"/>
                      <w:b/>
                      <w:i/>
                      <w:color w:val="000000"/>
                      <w:sz w:val="22"/>
                      <w:szCs w:val="18"/>
                      <w:lang w:bidi="ar-SA"/>
                    </w:rPr>
                    <w:t xml:space="preserve">, making a total of four Raga </w:t>
                  </w:r>
                  <w:proofErr w:type="spellStart"/>
                  <w:r w:rsidRPr="00A77F72">
                    <w:rPr>
                      <w:rFonts w:ascii="Arial" w:eastAsia="Times New Roman" w:hAnsi="Arial" w:cs="Arial"/>
                      <w:b/>
                      <w:i/>
                      <w:color w:val="000000"/>
                      <w:sz w:val="22"/>
                      <w:szCs w:val="18"/>
                      <w:lang w:bidi="ar-SA"/>
                    </w:rPr>
                    <w:t>Malika</w:t>
                  </w:r>
                  <w:proofErr w:type="spellEnd"/>
                  <w:r w:rsidRPr="00A77F72">
                    <w:rPr>
                      <w:rFonts w:ascii="Arial" w:eastAsia="Times New Roman" w:hAnsi="Arial" w:cs="Arial"/>
                      <w:b/>
                      <w:i/>
                      <w:color w:val="000000"/>
                      <w:sz w:val="22"/>
                      <w:szCs w:val="18"/>
                      <w:lang w:bidi="ar-SA"/>
                    </w:rPr>
                    <w:t xml:space="preserve"> </w:t>
                  </w:r>
                  <w:proofErr w:type="spellStart"/>
                  <w:r w:rsidRPr="00A77F72">
                    <w:rPr>
                      <w:rFonts w:ascii="Arial" w:eastAsia="Times New Roman" w:hAnsi="Arial" w:cs="Arial"/>
                      <w:b/>
                      <w:i/>
                      <w:color w:val="000000"/>
                      <w:sz w:val="22"/>
                      <w:szCs w:val="18"/>
                      <w:lang w:bidi="ar-SA"/>
                    </w:rPr>
                    <w:t>Swaras</w:t>
                  </w:r>
                  <w:proofErr w:type="spellEnd"/>
                  <w:r w:rsidRPr="00A77F72">
                    <w:rPr>
                      <w:rFonts w:ascii="Arial" w:eastAsia="Times New Roman" w:hAnsi="Arial" w:cs="Arial"/>
                      <w:b/>
                      <w:i/>
                      <w:color w:val="000000"/>
                      <w:sz w:val="22"/>
                      <w:szCs w:val="18"/>
                      <w:lang w:bidi="ar-SA"/>
                    </w:rPr>
                    <w:t xml:space="preserve"> in all.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i/>
                      <w:color w:val="000000"/>
                      <w:sz w:val="22"/>
                      <w:szCs w:val="18"/>
                      <w:lang w:bidi="ar-SA"/>
                    </w:rPr>
                    <w:t xml:space="preserve">The entire gamut of the duet presentation was very neat, without any interrupting speeches. The artistes responded to the spirit of the audience, who came in for a melodic evening. </w:t>
                  </w:r>
                </w:p>
                <w:p w:rsidR="00A77F72" w:rsidRPr="00A77F72" w:rsidRDefault="00A77F72" w:rsidP="00A77F72">
                  <w:pPr>
                    <w:spacing w:before="100" w:beforeAutospacing="1" w:after="100" w:afterAutospacing="1"/>
                    <w:jc w:val="left"/>
                    <w:rPr>
                      <w:rFonts w:ascii="Arial" w:eastAsia="Times New Roman" w:hAnsi="Arial" w:cs="Arial"/>
                      <w:b/>
                      <w:i/>
                      <w:color w:val="000000"/>
                      <w:szCs w:val="18"/>
                      <w:lang w:bidi="ar-SA"/>
                    </w:rPr>
                  </w:pPr>
                  <w:r w:rsidRPr="00A77F72">
                    <w:rPr>
                      <w:rFonts w:ascii="Arial" w:eastAsia="Times New Roman" w:hAnsi="Arial" w:cs="Arial"/>
                      <w:b/>
                      <w:bCs/>
                      <w:i/>
                      <w:color w:val="000000"/>
                      <w:sz w:val="22"/>
                      <w:szCs w:val="18"/>
                      <w:lang w:bidi="ar-SA"/>
                    </w:rPr>
                    <w:t>— S.R. Krishna Murthy</w:t>
                  </w:r>
                  <w:r w:rsidRPr="00A77F72">
                    <w:rPr>
                      <w:rFonts w:ascii="Arial" w:eastAsia="Times New Roman" w:hAnsi="Arial" w:cs="Arial"/>
                      <w:b/>
                      <w:i/>
                      <w:color w:val="000000"/>
                      <w:sz w:val="22"/>
                      <w:szCs w:val="18"/>
                      <w:lang w:bidi="ar-SA"/>
                    </w:rPr>
                    <w:t xml:space="preserve"> </w:t>
                  </w:r>
                </w:p>
              </w:tc>
            </w:tr>
          </w:tbl>
          <w:p w:rsidR="00A77F72" w:rsidRPr="00A77F72" w:rsidRDefault="00A77F72" w:rsidP="00A77F72">
            <w:pPr>
              <w:jc w:val="left"/>
              <w:rPr>
                <w:rFonts w:ascii="Times New Roman" w:eastAsia="Times New Roman" w:hAnsi="Times New Roman"/>
                <w:lang w:bidi="ar-SA"/>
              </w:rPr>
            </w:pPr>
          </w:p>
        </w:tc>
        <w:tc>
          <w:tcPr>
            <w:tcW w:w="15" w:type="dxa"/>
            <w:shd w:val="clear" w:color="auto" w:fill="F0F0F0"/>
            <w:hideMark/>
          </w:tcPr>
          <w:p w:rsidR="00A77F72" w:rsidRPr="00A77F72" w:rsidRDefault="00A77F72" w:rsidP="00A77F72">
            <w:pPr>
              <w:jc w:val="left"/>
              <w:rPr>
                <w:rFonts w:ascii="Times New Roman" w:eastAsia="Times New Roman" w:hAnsi="Times New Roman"/>
                <w:lang w:bidi="ar-SA"/>
              </w:rPr>
            </w:pPr>
          </w:p>
        </w:tc>
      </w:tr>
      <w:tr w:rsidR="00A77F72" w:rsidRPr="00A77F72" w:rsidTr="00A77F72">
        <w:trPr>
          <w:tblCellSpacing w:w="0" w:type="dxa"/>
          <w:jc w:val="center"/>
        </w:trPr>
        <w:tc>
          <w:tcPr>
            <w:tcW w:w="0" w:type="auto"/>
            <w:gridSpan w:val="2"/>
            <w:shd w:val="clear" w:color="auto" w:fill="F0F0F0"/>
            <w:vAlign w:val="center"/>
            <w:hideMark/>
          </w:tcPr>
          <w:p w:rsidR="00A77F72" w:rsidRPr="00A77F72" w:rsidRDefault="00A77F72" w:rsidP="00A77F72">
            <w:pPr>
              <w:jc w:val="left"/>
              <w:rPr>
                <w:rFonts w:ascii="Times New Roman" w:eastAsia="Times New Roman" w:hAnsi="Times New Roman"/>
                <w:lang w:bidi="ar-SA"/>
              </w:rPr>
            </w:pPr>
            <w:r w:rsidRPr="00A77F72">
              <w:rPr>
                <w:rFonts w:ascii="Times New Roman" w:eastAsia="Times New Roman" w:hAnsi="Times New Roman"/>
                <w:lang w:bidi="ar-SA"/>
              </w:rPr>
              <w:lastRenderedPageBreak/>
              <w:t> </w:t>
            </w:r>
          </w:p>
        </w:tc>
      </w:tr>
    </w:tbl>
    <w:p w:rsidR="00384063" w:rsidRDefault="00384063"/>
    <w:sectPr w:rsidR="00384063" w:rsidSect="00384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F72"/>
    <w:rsid w:val="00136835"/>
    <w:rsid w:val="00384063"/>
    <w:rsid w:val="007853AC"/>
    <w:rsid w:val="007D1A0B"/>
    <w:rsid w:val="007E633F"/>
    <w:rsid w:val="008E4C00"/>
    <w:rsid w:val="00996A0F"/>
    <w:rsid w:val="00A01FC9"/>
    <w:rsid w:val="00A77F72"/>
    <w:rsid w:val="00BD51C5"/>
    <w:rsid w:val="00D57D26"/>
    <w:rsid w:val="00DB5E8E"/>
    <w:rsid w:val="00EF278B"/>
    <w:rsid w:val="00F37E76"/>
    <w:rsid w:val="00FB2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8B"/>
    <w:rPr>
      <w:sz w:val="24"/>
      <w:szCs w:val="24"/>
    </w:rPr>
  </w:style>
  <w:style w:type="paragraph" w:styleId="Heading1">
    <w:name w:val="heading 1"/>
    <w:basedOn w:val="Normal"/>
    <w:next w:val="Normal"/>
    <w:link w:val="Heading1Char"/>
    <w:uiPriority w:val="9"/>
    <w:qFormat/>
    <w:rsid w:val="00EF2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2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2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2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2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2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278B"/>
    <w:pPr>
      <w:spacing w:before="240" w:after="60"/>
      <w:outlineLvl w:val="6"/>
    </w:pPr>
  </w:style>
  <w:style w:type="paragraph" w:styleId="Heading8">
    <w:name w:val="heading 8"/>
    <w:basedOn w:val="Normal"/>
    <w:next w:val="Normal"/>
    <w:link w:val="Heading8Char"/>
    <w:uiPriority w:val="9"/>
    <w:semiHidden/>
    <w:unhideWhenUsed/>
    <w:qFormat/>
    <w:rsid w:val="00EF278B"/>
    <w:pPr>
      <w:spacing w:before="240" w:after="60"/>
      <w:outlineLvl w:val="7"/>
    </w:pPr>
    <w:rPr>
      <w:i/>
      <w:iCs/>
    </w:rPr>
  </w:style>
  <w:style w:type="paragraph" w:styleId="Heading9">
    <w:name w:val="heading 9"/>
    <w:basedOn w:val="Normal"/>
    <w:next w:val="Normal"/>
    <w:link w:val="Heading9Char"/>
    <w:uiPriority w:val="9"/>
    <w:semiHidden/>
    <w:unhideWhenUsed/>
    <w:qFormat/>
    <w:rsid w:val="00EF2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2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2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F278B"/>
    <w:rPr>
      <w:b/>
      <w:bCs/>
      <w:sz w:val="28"/>
      <w:szCs w:val="28"/>
    </w:rPr>
  </w:style>
  <w:style w:type="character" w:customStyle="1" w:styleId="Heading5Char">
    <w:name w:val="Heading 5 Char"/>
    <w:basedOn w:val="DefaultParagraphFont"/>
    <w:link w:val="Heading5"/>
    <w:uiPriority w:val="9"/>
    <w:semiHidden/>
    <w:rsid w:val="00EF278B"/>
    <w:rPr>
      <w:b/>
      <w:bCs/>
      <w:i/>
      <w:iCs/>
      <w:sz w:val="26"/>
      <w:szCs w:val="26"/>
    </w:rPr>
  </w:style>
  <w:style w:type="character" w:customStyle="1" w:styleId="Heading6Char">
    <w:name w:val="Heading 6 Char"/>
    <w:basedOn w:val="DefaultParagraphFont"/>
    <w:link w:val="Heading6"/>
    <w:uiPriority w:val="9"/>
    <w:semiHidden/>
    <w:rsid w:val="00EF278B"/>
    <w:rPr>
      <w:b/>
      <w:bCs/>
    </w:rPr>
  </w:style>
  <w:style w:type="character" w:customStyle="1" w:styleId="Heading7Char">
    <w:name w:val="Heading 7 Char"/>
    <w:basedOn w:val="DefaultParagraphFont"/>
    <w:link w:val="Heading7"/>
    <w:uiPriority w:val="9"/>
    <w:semiHidden/>
    <w:rsid w:val="00EF278B"/>
    <w:rPr>
      <w:sz w:val="24"/>
      <w:szCs w:val="24"/>
    </w:rPr>
  </w:style>
  <w:style w:type="character" w:customStyle="1" w:styleId="Heading8Char">
    <w:name w:val="Heading 8 Char"/>
    <w:basedOn w:val="DefaultParagraphFont"/>
    <w:link w:val="Heading8"/>
    <w:uiPriority w:val="9"/>
    <w:semiHidden/>
    <w:rsid w:val="00EF278B"/>
    <w:rPr>
      <w:i/>
      <w:iCs/>
      <w:sz w:val="24"/>
      <w:szCs w:val="24"/>
    </w:rPr>
  </w:style>
  <w:style w:type="character" w:customStyle="1" w:styleId="Heading9Char">
    <w:name w:val="Heading 9 Char"/>
    <w:basedOn w:val="DefaultParagraphFont"/>
    <w:link w:val="Heading9"/>
    <w:uiPriority w:val="9"/>
    <w:semiHidden/>
    <w:rsid w:val="00EF278B"/>
    <w:rPr>
      <w:rFonts w:asciiTheme="majorHAnsi" w:eastAsiaTheme="majorEastAsia" w:hAnsiTheme="majorHAnsi"/>
    </w:rPr>
  </w:style>
  <w:style w:type="paragraph" w:styleId="Title">
    <w:name w:val="Title"/>
    <w:basedOn w:val="Normal"/>
    <w:next w:val="Normal"/>
    <w:link w:val="TitleChar"/>
    <w:uiPriority w:val="10"/>
    <w:qFormat/>
    <w:rsid w:val="00EF2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2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2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278B"/>
    <w:rPr>
      <w:rFonts w:asciiTheme="majorHAnsi" w:eastAsiaTheme="majorEastAsia" w:hAnsiTheme="majorHAnsi"/>
      <w:sz w:val="24"/>
      <w:szCs w:val="24"/>
    </w:rPr>
  </w:style>
  <w:style w:type="character" w:styleId="Strong">
    <w:name w:val="Strong"/>
    <w:basedOn w:val="DefaultParagraphFont"/>
    <w:uiPriority w:val="22"/>
    <w:qFormat/>
    <w:rsid w:val="00EF278B"/>
    <w:rPr>
      <w:b/>
      <w:bCs/>
    </w:rPr>
  </w:style>
  <w:style w:type="character" w:styleId="Emphasis">
    <w:name w:val="Emphasis"/>
    <w:basedOn w:val="DefaultParagraphFont"/>
    <w:uiPriority w:val="20"/>
    <w:qFormat/>
    <w:rsid w:val="00EF278B"/>
    <w:rPr>
      <w:rFonts w:asciiTheme="minorHAnsi" w:hAnsiTheme="minorHAnsi"/>
      <w:b/>
      <w:i/>
      <w:iCs/>
    </w:rPr>
  </w:style>
  <w:style w:type="paragraph" w:styleId="NoSpacing">
    <w:name w:val="No Spacing"/>
    <w:basedOn w:val="Normal"/>
    <w:uiPriority w:val="1"/>
    <w:qFormat/>
    <w:rsid w:val="00EF278B"/>
    <w:rPr>
      <w:szCs w:val="32"/>
    </w:rPr>
  </w:style>
  <w:style w:type="paragraph" w:styleId="ListParagraph">
    <w:name w:val="List Paragraph"/>
    <w:basedOn w:val="Normal"/>
    <w:uiPriority w:val="34"/>
    <w:qFormat/>
    <w:rsid w:val="00EF278B"/>
    <w:pPr>
      <w:ind w:left="720"/>
      <w:contextualSpacing/>
    </w:pPr>
  </w:style>
  <w:style w:type="paragraph" w:styleId="Quote">
    <w:name w:val="Quote"/>
    <w:basedOn w:val="Normal"/>
    <w:next w:val="Normal"/>
    <w:link w:val="QuoteChar"/>
    <w:uiPriority w:val="29"/>
    <w:qFormat/>
    <w:rsid w:val="00EF278B"/>
    <w:rPr>
      <w:i/>
    </w:rPr>
  </w:style>
  <w:style w:type="character" w:customStyle="1" w:styleId="QuoteChar">
    <w:name w:val="Quote Char"/>
    <w:basedOn w:val="DefaultParagraphFont"/>
    <w:link w:val="Quote"/>
    <w:uiPriority w:val="29"/>
    <w:rsid w:val="00EF278B"/>
    <w:rPr>
      <w:i/>
      <w:sz w:val="24"/>
      <w:szCs w:val="24"/>
    </w:rPr>
  </w:style>
  <w:style w:type="paragraph" w:styleId="IntenseQuote">
    <w:name w:val="Intense Quote"/>
    <w:basedOn w:val="Normal"/>
    <w:next w:val="Normal"/>
    <w:link w:val="IntenseQuoteChar"/>
    <w:uiPriority w:val="30"/>
    <w:qFormat/>
    <w:rsid w:val="00EF278B"/>
    <w:pPr>
      <w:ind w:left="720" w:right="720"/>
    </w:pPr>
    <w:rPr>
      <w:b/>
      <w:i/>
      <w:szCs w:val="22"/>
    </w:rPr>
  </w:style>
  <w:style w:type="character" w:customStyle="1" w:styleId="IntenseQuoteChar">
    <w:name w:val="Intense Quote Char"/>
    <w:basedOn w:val="DefaultParagraphFont"/>
    <w:link w:val="IntenseQuote"/>
    <w:uiPriority w:val="30"/>
    <w:rsid w:val="00EF278B"/>
    <w:rPr>
      <w:b/>
      <w:i/>
      <w:sz w:val="24"/>
    </w:rPr>
  </w:style>
  <w:style w:type="character" w:styleId="SubtleEmphasis">
    <w:name w:val="Subtle Emphasis"/>
    <w:uiPriority w:val="19"/>
    <w:qFormat/>
    <w:rsid w:val="00EF278B"/>
    <w:rPr>
      <w:i/>
      <w:color w:val="5A5A5A" w:themeColor="text1" w:themeTint="A5"/>
    </w:rPr>
  </w:style>
  <w:style w:type="character" w:styleId="IntenseEmphasis">
    <w:name w:val="Intense Emphasis"/>
    <w:basedOn w:val="DefaultParagraphFont"/>
    <w:uiPriority w:val="21"/>
    <w:qFormat/>
    <w:rsid w:val="00EF278B"/>
    <w:rPr>
      <w:b/>
      <w:i/>
      <w:sz w:val="24"/>
      <w:szCs w:val="24"/>
      <w:u w:val="single"/>
    </w:rPr>
  </w:style>
  <w:style w:type="character" w:styleId="SubtleReference">
    <w:name w:val="Subtle Reference"/>
    <w:basedOn w:val="DefaultParagraphFont"/>
    <w:uiPriority w:val="31"/>
    <w:qFormat/>
    <w:rsid w:val="00EF278B"/>
    <w:rPr>
      <w:sz w:val="24"/>
      <w:szCs w:val="24"/>
      <w:u w:val="single"/>
    </w:rPr>
  </w:style>
  <w:style w:type="character" w:styleId="IntenseReference">
    <w:name w:val="Intense Reference"/>
    <w:basedOn w:val="DefaultParagraphFont"/>
    <w:uiPriority w:val="32"/>
    <w:qFormat/>
    <w:rsid w:val="00EF278B"/>
    <w:rPr>
      <w:b/>
      <w:sz w:val="24"/>
      <w:u w:val="single"/>
    </w:rPr>
  </w:style>
  <w:style w:type="character" w:styleId="BookTitle">
    <w:name w:val="Book Title"/>
    <w:basedOn w:val="DefaultParagraphFont"/>
    <w:uiPriority w:val="33"/>
    <w:qFormat/>
    <w:rsid w:val="00EF2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278B"/>
    <w:pPr>
      <w:outlineLvl w:val="9"/>
    </w:pPr>
  </w:style>
  <w:style w:type="paragraph" w:styleId="NormalWeb">
    <w:name w:val="Normal (Web)"/>
    <w:basedOn w:val="Normal"/>
    <w:uiPriority w:val="99"/>
    <w:unhideWhenUsed/>
    <w:rsid w:val="00A77F72"/>
    <w:pPr>
      <w:spacing w:before="100" w:beforeAutospacing="1" w:after="100" w:afterAutospacing="1"/>
      <w:jc w:val="left"/>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5113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HP</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dc:creator>
  <cp:lastModifiedBy>Adarsh Shenoy K</cp:lastModifiedBy>
  <cp:revision>2</cp:revision>
  <dcterms:created xsi:type="dcterms:W3CDTF">2011-07-12T02:56:00Z</dcterms:created>
  <dcterms:modified xsi:type="dcterms:W3CDTF">2011-07-12T02:56:00Z</dcterms:modified>
</cp:coreProperties>
</file>